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D6A9F" w14:textId="3F6FE7A0" w:rsidR="00DA2241" w:rsidRDefault="00DA2241" w:rsidP="00B21836">
      <w:pPr>
        <w:jc w:val="right"/>
      </w:pPr>
      <w:r>
        <w:t>Załącznik nr</w:t>
      </w:r>
      <w:r w:rsidR="00B21836">
        <w:t xml:space="preserve"> 4</w:t>
      </w:r>
    </w:p>
    <w:p w14:paraId="50424C9C" w14:textId="77777777" w:rsidR="00DA2241" w:rsidRDefault="00DA2241"/>
    <w:p w14:paraId="05C6A675" w14:textId="6D5A4276" w:rsidR="00DA2241" w:rsidRPr="00DA2241" w:rsidRDefault="00DA2241">
      <w:pPr>
        <w:rPr>
          <w:b/>
          <w:bCs/>
        </w:rPr>
      </w:pPr>
      <w:r w:rsidRPr="00DA2241">
        <w:rPr>
          <w:b/>
          <w:bCs/>
        </w:rPr>
        <w:t>Ssak</w:t>
      </w:r>
    </w:p>
    <w:p w14:paraId="7E2F6030" w14:textId="77777777" w:rsidR="00DA2241" w:rsidRDefault="00DA2241"/>
    <w:p w14:paraId="1D049BA4" w14:textId="77777777" w:rsidR="00DA2241" w:rsidRDefault="00DA2241"/>
    <w:p w14:paraId="53A66EF7" w14:textId="77777777" w:rsidR="00DA2241" w:rsidRDefault="00DA2241"/>
    <w:tbl>
      <w:tblPr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226"/>
        <w:gridCol w:w="2220"/>
        <w:gridCol w:w="5245"/>
      </w:tblGrid>
      <w:tr w:rsidR="00F06AA6" w:rsidRPr="00023497" w14:paraId="17C9ED7C" w14:textId="77777777" w:rsidTr="00F06AA6">
        <w:trPr>
          <w:trHeight w:hRule="exact" w:val="72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48499" w14:textId="77777777" w:rsidR="00F06AA6" w:rsidRPr="00023497" w:rsidRDefault="00F06AA6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4A4" w14:textId="77777777" w:rsidR="00F06AA6" w:rsidRPr="00023497" w:rsidRDefault="00F06AA6" w:rsidP="00264A51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PARAMETRY TECHNICZNE (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wymagane i oceniane)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78000" w14:textId="77777777" w:rsidR="00F06AA6" w:rsidRDefault="00F06AA6" w:rsidP="00E211CB">
            <w:p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Parametry wymagane</w:t>
            </w:r>
          </w:p>
          <w:p w14:paraId="3AE65139" w14:textId="77777777" w:rsidR="00F06AA6" w:rsidRPr="00023497" w:rsidRDefault="00F06AA6" w:rsidP="00E211CB">
            <w:p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C4041" w14:textId="77777777" w:rsidR="00F06AA6" w:rsidRPr="00023497" w:rsidRDefault="00F06AA6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 oferowany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 (opisać)</w:t>
            </w:r>
          </w:p>
        </w:tc>
      </w:tr>
      <w:tr w:rsidR="00F06AA6" w:rsidRPr="00023497" w14:paraId="36AFFFFC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8A868CB" w14:textId="77777777" w:rsidR="00F06AA6" w:rsidRPr="00264A51" w:rsidRDefault="00F06AA6" w:rsidP="00264A51">
            <w:pPr>
              <w:tabs>
                <w:tab w:val="left" w:pos="360"/>
              </w:tabs>
              <w:ind w:left="360"/>
              <w:jc w:val="center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FC8F6CF" w14:textId="77777777" w:rsidR="00F06AA6" w:rsidRPr="00264A51" w:rsidRDefault="00F06AA6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BB12C7B" w14:textId="77777777" w:rsidR="00F06AA6" w:rsidRPr="00264A51" w:rsidRDefault="00F06AA6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7BA71E4" w14:textId="77777777" w:rsidR="00F06AA6" w:rsidRPr="00264A51" w:rsidRDefault="00F06AA6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</w:tr>
      <w:tr w:rsidR="00F06AA6" w:rsidRPr="00023497" w14:paraId="0C186D5E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C3D51" w14:textId="77777777" w:rsidR="00F06AA6" w:rsidRDefault="00F06AA6" w:rsidP="00772816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90CF1" w14:textId="2463D15E" w:rsidR="00F06AA6" w:rsidRPr="003C5024" w:rsidRDefault="00F06AA6" w:rsidP="00772816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Rok produkcji 2024, urządzenie fabryczne nowe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23C15" w14:textId="77777777" w:rsidR="00F06AA6" w:rsidRDefault="00F06AA6" w:rsidP="0077281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A3677" w14:textId="77777777" w:rsidR="00F06AA6" w:rsidRPr="00023497" w:rsidRDefault="00F06AA6" w:rsidP="00772816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F06AA6" w:rsidRPr="00023497" w14:paraId="43E73763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865A0" w14:textId="77777777" w:rsidR="00F06AA6" w:rsidRDefault="00F06AA6" w:rsidP="00772816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F60A0" w14:textId="77777777" w:rsidR="00F06AA6" w:rsidRPr="003C5024" w:rsidRDefault="00F06AA6" w:rsidP="00772816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Model/Typ/Producent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AA820" w14:textId="77777777" w:rsidR="00F06AA6" w:rsidRDefault="00F06AA6" w:rsidP="0077281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CDA15" w14:textId="77777777" w:rsidR="00F06AA6" w:rsidRPr="00023497" w:rsidRDefault="00F06AA6" w:rsidP="00772816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F06AA6" w:rsidRPr="00023497" w14:paraId="7457A92A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844B00D" w14:textId="77777777" w:rsidR="00F06AA6" w:rsidRPr="00264A51" w:rsidRDefault="00F06AA6" w:rsidP="00264A51">
            <w:pPr>
              <w:tabs>
                <w:tab w:val="left" w:pos="360"/>
              </w:tabs>
              <w:ind w:left="360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E22A975" w14:textId="77777777" w:rsidR="00F06AA6" w:rsidRPr="00264A51" w:rsidRDefault="00F06AA6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2CBB2F7" w14:textId="77777777" w:rsidR="00F06AA6" w:rsidRPr="00264A51" w:rsidRDefault="00F06AA6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1D786B4" w14:textId="77777777" w:rsidR="00F06AA6" w:rsidRPr="00264A51" w:rsidRDefault="00F06AA6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</w:tr>
      <w:tr w:rsidR="00F06AA6" w:rsidRPr="00023497" w14:paraId="0D20E793" w14:textId="77777777" w:rsidTr="00F06AA6">
        <w:trPr>
          <w:trHeight w:val="8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1A12C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10AFE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Ssak przeznaczony do pracy ciągłej na podstawie jezdnej </w:t>
            </w:r>
          </w:p>
          <w:p w14:paraId="1E5FB5B3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z czterema kołach w tym dwa przednie z blokadą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A5E94" w14:textId="77777777" w:rsidR="00F06AA6" w:rsidRPr="004E0A3C" w:rsidRDefault="00F06AA6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7547B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3414D917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0B3AA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9629E" w14:textId="77777777" w:rsidR="00F06AA6" w:rsidRPr="004E0A3C" w:rsidRDefault="00F06AA6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Zasilanie elektryczne 230 V/50Hz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9036B" w14:textId="77777777" w:rsidR="00F06AA6" w:rsidRPr="004E0A3C" w:rsidRDefault="00F06AA6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0E49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09F2736A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927A4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3.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81B8" w14:textId="5F278EE6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Wydajność  ssaka  min. 3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9</w:t>
            </w: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l/min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719BB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  <w:r>
              <w:rPr>
                <w:rFonts w:asciiTheme="majorHAnsi" w:hAnsiTheme="majorHAnsi" w:cs="Tahoma"/>
                <w:sz w:val="22"/>
                <w:szCs w:val="22"/>
              </w:rPr>
              <w:t>, podać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6E23F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11FCFBC0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26BF8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4.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E75A" w14:textId="2164E1C8" w:rsidR="00F06AA6" w:rsidRPr="004E0A3C" w:rsidRDefault="00F06AA6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Podciśnienie  max. 0-9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kPa</w:t>
            </w:r>
            <w:proofErr w:type="spellEnd"/>
          </w:p>
          <w:p w14:paraId="189C54DE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z dokładnością </w:t>
            </w:r>
            <w:r w:rsidRPr="004E0A3C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± 5%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09513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15F97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2109CA7C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2AAB3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5.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B6679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Poziom hałasu  max. 39,4 </w:t>
            </w:r>
            <w:proofErr w:type="spellStart"/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71ACD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ABF4E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5E9FA404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9C4E7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6.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37AD3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Wymiary max urządzenia</w:t>
            </w: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  <w:t xml:space="preserve">( </w:t>
            </w:r>
            <w:proofErr w:type="spellStart"/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szer.x</w:t>
            </w:r>
            <w:proofErr w:type="spellEnd"/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wys. głęb.) 480x900x460 mm. +/- 10 mm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F799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F71DA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188627DC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415FB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7.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C0091" w14:textId="656E1558" w:rsidR="00F06AA6" w:rsidRPr="004E0A3C" w:rsidRDefault="00F06AA6" w:rsidP="00EF1351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Waga ssaka nie więcej niż 1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kg </w:t>
            </w:r>
          </w:p>
          <w:p w14:paraId="289EB855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(z podstawą jezdną nie więcej niż 21 kg)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5FE1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B1D0C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2620D54B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D5DF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8.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B9A2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Obudowa wykonana z trwałego, odpornego na uszkodzenia materiału.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4BCD" w14:textId="77777777" w:rsidR="00F06AA6" w:rsidRPr="004E0A3C" w:rsidRDefault="00F06AA6" w:rsidP="00EF1351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9E847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46B4D559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36E7E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lastRenderedPageBreak/>
              <w:t>9.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2C638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Praca ssaka oparta na wbudowanej </w:t>
            </w:r>
            <w:r w:rsidRPr="004E0A3C">
              <w:rPr>
                <w:rFonts w:asciiTheme="majorHAnsi" w:hAnsiTheme="majorHAnsi" w:cs="Arial"/>
                <w:sz w:val="22"/>
                <w:szCs w:val="22"/>
              </w:rPr>
              <w:t>bezolejowej membranowej pompie próżniowej.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B2224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836D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7A06C7EB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98EA0" w14:textId="77777777" w:rsidR="00F06AA6" w:rsidRPr="004E0A3C" w:rsidRDefault="00F06AA6" w:rsidP="00213E95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0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15B0E" w14:textId="77777777" w:rsidR="00F06AA6" w:rsidRPr="004E0A3C" w:rsidRDefault="00F06AA6" w:rsidP="00213E95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Manometr ssaka opisany w podziałach oznaczonych kolorami ; mmHg, </w:t>
            </w:r>
            <w:proofErr w:type="spellStart"/>
            <w:r w:rsidRPr="004E0A3C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cmH₂O</w:t>
            </w:r>
            <w:proofErr w:type="spellEnd"/>
            <w:r w:rsidRPr="004E0A3C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 xml:space="preserve">, bar, </w:t>
            </w:r>
            <w:proofErr w:type="spellStart"/>
            <w:r w:rsidRPr="004E0A3C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kPa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EF423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FED13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62882D7E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0704A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0B2B4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 xml:space="preserve">Min. trzystopniowe zabezpieczenie </w:t>
            </w:r>
            <w:proofErr w:type="spellStart"/>
            <w:r w:rsidRPr="004E0A3C">
              <w:rPr>
                <w:rFonts w:asciiTheme="majorHAnsi" w:hAnsiTheme="majorHAnsi" w:cs="Arial"/>
                <w:sz w:val="22"/>
                <w:szCs w:val="22"/>
              </w:rPr>
              <w:t>przeciwprzelewowe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48BEB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D81C5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111C0FAB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62D31" w14:textId="77777777" w:rsidR="00F06AA6" w:rsidRPr="004E0A3C" w:rsidRDefault="00F06AA6" w:rsidP="00AF0A67">
            <w:pPr>
              <w:pStyle w:val="Style1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724A" w14:textId="77777777" w:rsidR="00F06AA6" w:rsidRPr="004E0A3C" w:rsidRDefault="00F06AA6" w:rsidP="00213E95">
            <w:pPr>
              <w:pStyle w:val="Style1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b/>
                <w:sz w:val="22"/>
                <w:szCs w:val="22"/>
              </w:rPr>
              <w:t>Wyposażenie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D5148" w14:textId="77777777" w:rsidR="00F06AA6" w:rsidRPr="004E0A3C" w:rsidRDefault="00F06AA6" w:rsidP="00213E95">
            <w:pPr>
              <w:pStyle w:val="Style10"/>
              <w:jc w:val="lef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A3EE7" w14:textId="77777777" w:rsidR="00F06AA6" w:rsidRPr="004E0A3C" w:rsidRDefault="00F06AA6" w:rsidP="00213E95">
            <w:pPr>
              <w:pStyle w:val="Style10"/>
              <w:jc w:val="lef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06AA6" w:rsidRPr="00023497" w14:paraId="6D9DA151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1CE3C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2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1E011" w14:textId="77777777" w:rsidR="00F06AA6" w:rsidRPr="004E0A3C" w:rsidRDefault="00F06AA6" w:rsidP="00213E95">
            <w:pPr>
              <w:shd w:val="clear" w:color="auto" w:fill="FFFFFF"/>
              <w:ind w:right="-30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- zbiornik bezpieczeństwa szklany 0.2-0.3L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A0D9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4DBB6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1EE8A911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29636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3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98423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- przewód łączący zbiornik bezpieczeństwa ze zbiornikiem podstawowym  szt. 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F097C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548DA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1BAD5939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AAACB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4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721BC" w14:textId="77777777" w:rsidR="00F06AA6" w:rsidRPr="004E0A3C" w:rsidRDefault="00F06AA6" w:rsidP="00213E95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- 2- litrowy zbiornik podstawowy, nietłukący( z poliwęglanu) </w:t>
            </w:r>
          </w:p>
          <w:p w14:paraId="13860A08" w14:textId="0D6C63D5" w:rsidR="00F06AA6" w:rsidRPr="004E0A3C" w:rsidRDefault="00F06AA6" w:rsidP="00213E95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z możliwością zastosowania pokrywy zakręcanej lub wciskanej, z zabezpieczeniem przed przelaniem  szt.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B9B7E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75F0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0BD3A9A2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9BCC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5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9D4E0" w14:textId="77777777" w:rsidR="00F06AA6" w:rsidRPr="004E0A3C" w:rsidRDefault="00F06AA6" w:rsidP="00EF1351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- uchwyt zbiornika z uchwytem  na przewód ssący szt. 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86133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92093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6F302070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F53A3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6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6068E" w14:textId="77777777" w:rsidR="00F06AA6" w:rsidRDefault="00F06AA6" w:rsidP="00EF1351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- przewód ssący silikonowy z zaworem zatrzymującym ssanie dł.1,5 m  szt. 1</w:t>
            </w:r>
          </w:p>
          <w:p w14:paraId="16D87F5D" w14:textId="79C222A4" w:rsidR="00F06AA6" w:rsidRPr="006A5A53" w:rsidRDefault="00F06AA6" w:rsidP="00EF1351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- filtry do ssaka 20 szt.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E2E3" w14:textId="77777777" w:rsidR="00F06AA6" w:rsidRPr="004E0A3C" w:rsidRDefault="00F06AA6" w:rsidP="00EF135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8B0B7" w14:textId="77777777" w:rsidR="00F06AA6" w:rsidRPr="004E0A3C" w:rsidRDefault="00F06AA6" w:rsidP="00EF1351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6DDB77E3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95F3A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7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6F556" w14:textId="77777777" w:rsidR="00F06AA6" w:rsidRPr="004E0A3C" w:rsidRDefault="00F06AA6" w:rsidP="00AF0A67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- stojak jezdny ssaka  szt. 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E9FBD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2C6A4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232BCF21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33867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8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7817E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>- kabel zasilający  min. 2m szt. 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F697C" w14:textId="77777777" w:rsidR="00F06AA6" w:rsidRPr="004E0A3C" w:rsidRDefault="00F06AA6" w:rsidP="00AF0A67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01BEA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5D875719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5E6D9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19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60612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eastAsia="Calibri" w:hAnsiTheme="majorHAnsi" w:cs="Tahoma"/>
                <w:sz w:val="22"/>
                <w:szCs w:val="22"/>
              </w:rPr>
              <w:t>Możliwość mocowania zbiorników o pojemności od 1do 4 l.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3C851" w14:textId="77777777" w:rsidR="00F06AA6" w:rsidRPr="004E0A3C" w:rsidRDefault="00F06AA6" w:rsidP="00AF0A67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64F91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27D7473E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549BA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0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A30C6" w14:textId="77777777" w:rsidR="00F06AA6" w:rsidRPr="004E0A3C" w:rsidRDefault="00F06AA6" w:rsidP="00AF0A67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Możliwość stosowania jednorazowych worków na wydzielinę przystosowanych do zbiorników 2l wielorazowych z pokrywami wielorazowymi zarówno zakręcanymi na pojemnik jak i wciskanymi </w:t>
            </w:r>
          </w:p>
          <w:p w14:paraId="297DEB5B" w14:textId="77777777" w:rsidR="00F06AA6" w:rsidRPr="004E0A3C" w:rsidRDefault="00F06AA6" w:rsidP="00AF0A67">
            <w:pPr>
              <w:shd w:val="clear" w:color="auto" w:fill="FFFFFF"/>
              <w:ind w:right="-3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 pojemnik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ACA37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46444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6D3CC0B9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4D464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4C303" w14:textId="77777777" w:rsidR="00F06AA6" w:rsidRPr="004E0A3C" w:rsidRDefault="00F06AA6" w:rsidP="00AF0A6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 xml:space="preserve">Możliwość stosowania pojemników wielorazowych </w:t>
            </w:r>
          </w:p>
          <w:p w14:paraId="4E1A3D41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4L x 4 szt. montowanych na szynie EURO  podstawy jezdnej ssaka w sposób stabilny bez wsparcia serwisu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CC76B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DC3C8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65FC5E4F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A6DB8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lastRenderedPageBreak/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2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01710" w14:textId="77777777" w:rsidR="00F06AA6" w:rsidRPr="004E0A3C" w:rsidRDefault="00F06AA6" w:rsidP="00AF0A67">
            <w:pPr>
              <w:spacing w:after="200" w:line="276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>Możliwość rozbudowy ssaka o dodatkowy uchwyt do zawieszenia drenu ssącego montowany na szynie EURO podstawy jezdnej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1BE3E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TAK/NIE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5892D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0D566441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AEA2C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3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65BEC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Możliwość rozbudowy ssaka o 1 lub 2 pojemniki do kateterów montowanych na uchwytach z klemą do szyny EURO na podstawie jezdnej ssaka bez wsparcia serwisu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14094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B6609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2EB637EC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0C431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4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35695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Możliwość rozbudowy ssaka o włącznik nożny on/off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D5040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75F0D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79263185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C31CA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5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ED46E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Możliwość rozbudowy podstawy jezdnej ssaka o kosz na akcesoria (dreny jednorazowe, cewniki) montowany na tylnej części postawy bez wsparcia serwisu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87171" w14:textId="77777777" w:rsidR="00F06AA6" w:rsidRPr="004E0A3C" w:rsidRDefault="00F06AA6" w:rsidP="00AF0A67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B5845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7344B008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6AF15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6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78488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Możliwość rozbudowy ssaka o mechanizm przełączający wypełnienia butli 1/2 montowany na szynie EURO podstawy jezdnej bez wsparcia serwisu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42F53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6923B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3AEA7AC9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21180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7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393D" w14:textId="77777777" w:rsidR="00F06AA6" w:rsidRPr="004E0A3C" w:rsidRDefault="00F06AA6" w:rsidP="00AF0A67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eastAsia="Calibri" w:hAnsiTheme="majorHAnsi" w:cs="Tahoma"/>
                <w:sz w:val="22"/>
                <w:szCs w:val="22"/>
              </w:rPr>
              <w:t>Ssak przystosowany do późniejszej instalacji systemu drenażu, w zakresie od 0 do 40 cm H</w:t>
            </w:r>
            <w:r w:rsidRPr="004E0A3C">
              <w:rPr>
                <w:rFonts w:asciiTheme="majorHAnsi" w:eastAsia="Calibri" w:hAnsiTheme="majorHAnsi" w:cs="Tahoma"/>
                <w:sz w:val="22"/>
                <w:szCs w:val="22"/>
                <w:vertAlign w:val="subscript"/>
              </w:rPr>
              <w:t>2</w:t>
            </w:r>
            <w:r w:rsidRPr="004E0A3C">
              <w:rPr>
                <w:rFonts w:asciiTheme="majorHAnsi" w:eastAsia="Calibri" w:hAnsiTheme="majorHAnsi" w:cs="Tahoma"/>
                <w:sz w:val="22"/>
                <w:szCs w:val="22"/>
              </w:rPr>
              <w:t>O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E958D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D88EB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06AA6" w:rsidRPr="00023497" w14:paraId="08F681D7" w14:textId="77777777" w:rsidTr="00F06AA6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53B93" w14:textId="77777777" w:rsidR="00F06AA6" w:rsidRPr="004E0A3C" w:rsidRDefault="00F06AA6" w:rsidP="00AF0A67">
            <w:pPr>
              <w:tabs>
                <w:tab w:val="left" w:pos="360"/>
              </w:tabs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8</w:t>
            </w:r>
            <w:r w:rsidRPr="004E0A3C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B45FA" w14:textId="77777777" w:rsidR="00F06AA6" w:rsidRPr="004E0A3C" w:rsidRDefault="00F06AA6" w:rsidP="00AF0A6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0A3C">
              <w:rPr>
                <w:rFonts w:asciiTheme="majorHAnsi" w:hAnsiTheme="majorHAnsi" w:cs="Arial"/>
                <w:sz w:val="22"/>
                <w:szCs w:val="22"/>
              </w:rPr>
              <w:t>Gwarancja min. 24 miesiące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85DE9" w14:textId="77777777" w:rsidR="00F06AA6" w:rsidRPr="004E0A3C" w:rsidRDefault="00F06AA6" w:rsidP="00AF0A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0A3C">
              <w:rPr>
                <w:rFonts w:asciiTheme="majorHAnsi" w:hAnsiTheme="majorHAnsi" w:cs="Tahoma"/>
                <w:sz w:val="22"/>
                <w:szCs w:val="22"/>
              </w:rPr>
              <w:t>TAK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95109" w14:textId="77777777" w:rsidR="00F06AA6" w:rsidRPr="004E0A3C" w:rsidRDefault="00F06AA6" w:rsidP="00AF0A67">
            <w:pPr>
              <w:numPr>
                <w:ilvl w:val="12"/>
                <w:numId w:val="0"/>
              </w:num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</w:tbl>
    <w:p w14:paraId="73DFD817" w14:textId="77777777" w:rsidR="007B4522" w:rsidRDefault="007B4522"/>
    <w:sectPr w:rsidR="007B4522" w:rsidSect="0024785E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15447">
    <w:abstractNumId w:val="1"/>
  </w:num>
  <w:num w:numId="2" w16cid:durableId="98928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51"/>
    <w:rsid w:val="00037F4E"/>
    <w:rsid w:val="00054C67"/>
    <w:rsid w:val="000745FA"/>
    <w:rsid w:val="000767A5"/>
    <w:rsid w:val="000C1238"/>
    <w:rsid w:val="000C5AA8"/>
    <w:rsid w:val="000D064F"/>
    <w:rsid w:val="000D1CCA"/>
    <w:rsid w:val="000D3F44"/>
    <w:rsid w:val="001128FD"/>
    <w:rsid w:val="00140521"/>
    <w:rsid w:val="001734AB"/>
    <w:rsid w:val="001B1CDA"/>
    <w:rsid w:val="001C0FDD"/>
    <w:rsid w:val="00202D5B"/>
    <w:rsid w:val="00213E95"/>
    <w:rsid w:val="00233199"/>
    <w:rsid w:val="002460CA"/>
    <w:rsid w:val="0024785E"/>
    <w:rsid w:val="00253035"/>
    <w:rsid w:val="0025466F"/>
    <w:rsid w:val="00264A51"/>
    <w:rsid w:val="003261C8"/>
    <w:rsid w:val="0033281F"/>
    <w:rsid w:val="003342A8"/>
    <w:rsid w:val="00345D84"/>
    <w:rsid w:val="00364326"/>
    <w:rsid w:val="003B31C8"/>
    <w:rsid w:val="003D521B"/>
    <w:rsid w:val="003E641F"/>
    <w:rsid w:val="00400816"/>
    <w:rsid w:val="00407CE2"/>
    <w:rsid w:val="00451FC6"/>
    <w:rsid w:val="00496DDC"/>
    <w:rsid w:val="004A01B0"/>
    <w:rsid w:val="004A566B"/>
    <w:rsid w:val="004E0A3C"/>
    <w:rsid w:val="004E453B"/>
    <w:rsid w:val="004E75AB"/>
    <w:rsid w:val="00511CC4"/>
    <w:rsid w:val="00515110"/>
    <w:rsid w:val="0051729E"/>
    <w:rsid w:val="00567000"/>
    <w:rsid w:val="00574456"/>
    <w:rsid w:val="005853F8"/>
    <w:rsid w:val="005873F1"/>
    <w:rsid w:val="005939FE"/>
    <w:rsid w:val="00605125"/>
    <w:rsid w:val="0064633F"/>
    <w:rsid w:val="0065125E"/>
    <w:rsid w:val="00682FC1"/>
    <w:rsid w:val="0069753F"/>
    <w:rsid w:val="006A40BB"/>
    <w:rsid w:val="006A5318"/>
    <w:rsid w:val="006A5A53"/>
    <w:rsid w:val="006A7224"/>
    <w:rsid w:val="006D2DBC"/>
    <w:rsid w:val="00715D53"/>
    <w:rsid w:val="007175C7"/>
    <w:rsid w:val="0073222B"/>
    <w:rsid w:val="00743197"/>
    <w:rsid w:val="00761905"/>
    <w:rsid w:val="00764150"/>
    <w:rsid w:val="00767ECC"/>
    <w:rsid w:val="00772816"/>
    <w:rsid w:val="00791CD2"/>
    <w:rsid w:val="007B09BC"/>
    <w:rsid w:val="007B4522"/>
    <w:rsid w:val="00843D4A"/>
    <w:rsid w:val="00872D28"/>
    <w:rsid w:val="008A13AB"/>
    <w:rsid w:val="008C75A0"/>
    <w:rsid w:val="00911B7E"/>
    <w:rsid w:val="009435E0"/>
    <w:rsid w:val="0096036C"/>
    <w:rsid w:val="00977101"/>
    <w:rsid w:val="00996AD5"/>
    <w:rsid w:val="009F4D8E"/>
    <w:rsid w:val="00A06EAF"/>
    <w:rsid w:val="00A24EF7"/>
    <w:rsid w:val="00A750A2"/>
    <w:rsid w:val="00A97867"/>
    <w:rsid w:val="00AA37FD"/>
    <w:rsid w:val="00AC0E98"/>
    <w:rsid w:val="00AF0A67"/>
    <w:rsid w:val="00B01920"/>
    <w:rsid w:val="00B065DB"/>
    <w:rsid w:val="00B13391"/>
    <w:rsid w:val="00B21836"/>
    <w:rsid w:val="00B35E64"/>
    <w:rsid w:val="00B76AAA"/>
    <w:rsid w:val="00BE4718"/>
    <w:rsid w:val="00BF384C"/>
    <w:rsid w:val="00BF6701"/>
    <w:rsid w:val="00C72EB8"/>
    <w:rsid w:val="00C83B57"/>
    <w:rsid w:val="00CC3E29"/>
    <w:rsid w:val="00D66A99"/>
    <w:rsid w:val="00D67B02"/>
    <w:rsid w:val="00DA2241"/>
    <w:rsid w:val="00DA25FB"/>
    <w:rsid w:val="00DA7E1A"/>
    <w:rsid w:val="00DB0EEB"/>
    <w:rsid w:val="00E077AA"/>
    <w:rsid w:val="00E211CB"/>
    <w:rsid w:val="00E41FDF"/>
    <w:rsid w:val="00E45A12"/>
    <w:rsid w:val="00E51CCF"/>
    <w:rsid w:val="00E55168"/>
    <w:rsid w:val="00E8376B"/>
    <w:rsid w:val="00E96616"/>
    <w:rsid w:val="00E96EE3"/>
    <w:rsid w:val="00EA6AFD"/>
    <w:rsid w:val="00EB2275"/>
    <w:rsid w:val="00EB2604"/>
    <w:rsid w:val="00EC7291"/>
    <w:rsid w:val="00EF1351"/>
    <w:rsid w:val="00F04A17"/>
    <w:rsid w:val="00F06AA6"/>
    <w:rsid w:val="00F35A16"/>
    <w:rsid w:val="00F5061C"/>
    <w:rsid w:val="00F71CDE"/>
    <w:rsid w:val="00F76D84"/>
    <w:rsid w:val="00FD13BC"/>
    <w:rsid w:val="00FD7AD5"/>
    <w:rsid w:val="00FD7FDF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AA4E"/>
  <w15:docId w15:val="{9F69797A-35EC-44E1-AB94-3EF0CE6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64A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Normalny"/>
    <w:rsid w:val="00264A51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Akapitzlist">
    <w:name w:val="List Paragraph"/>
    <w:basedOn w:val="Normalny"/>
    <w:uiPriority w:val="34"/>
    <w:qFormat/>
    <w:rsid w:val="00264A51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496D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topkaZnak">
    <w:name w:val="Stopka Znak"/>
    <w:basedOn w:val="Domylnaczcionkaakapitu"/>
    <w:link w:val="Stopka"/>
    <w:semiHidden/>
    <w:rsid w:val="00496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76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B09BC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9B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Sanatorium Poniatowa</cp:lastModifiedBy>
  <cp:revision>10</cp:revision>
  <dcterms:created xsi:type="dcterms:W3CDTF">2018-03-08T13:36:00Z</dcterms:created>
  <dcterms:modified xsi:type="dcterms:W3CDTF">2024-10-28T09:14:00Z</dcterms:modified>
</cp:coreProperties>
</file>