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BAD2E" w14:textId="77777777" w:rsidR="00FA444E" w:rsidRDefault="00FA444E" w:rsidP="008811EB">
      <w:pPr>
        <w:pStyle w:val="Nagwek1"/>
        <w:numPr>
          <w:ilvl w:val="0"/>
          <w:numId w:val="0"/>
        </w:numPr>
        <w:spacing w:line="240" w:lineRule="atLeast"/>
        <w:jc w:val="left"/>
        <w:rPr>
          <w:rFonts w:ascii="Arial" w:hAnsi="Arial"/>
          <w:sz w:val="28"/>
        </w:rPr>
      </w:pPr>
    </w:p>
    <w:p w14:paraId="593F6679" w14:textId="77777777" w:rsidR="00FA444E" w:rsidRDefault="00FA444E" w:rsidP="00FA444E">
      <w:pPr>
        <w:spacing w:line="240" w:lineRule="atLeast"/>
        <w:rPr>
          <w:rFonts w:ascii="Arial" w:hAnsi="Arial"/>
          <w:sz w:val="10"/>
        </w:rPr>
      </w:pPr>
    </w:p>
    <w:p w14:paraId="27925D14" w14:textId="77777777" w:rsidR="00FA444E" w:rsidRDefault="00FA444E" w:rsidP="00FA444E">
      <w:pPr>
        <w:tabs>
          <w:tab w:val="left" w:pos="1780"/>
        </w:tabs>
        <w:spacing w:before="113" w:line="240" w:lineRule="atLeast"/>
        <w:rPr>
          <w:rFonts w:ascii="Arial" w:hAnsi="Arial"/>
        </w:rPr>
      </w:pPr>
    </w:p>
    <w:p w14:paraId="6C7A811F" w14:textId="4124E0C5" w:rsidR="00FA444E" w:rsidRDefault="00FA444E" w:rsidP="008811EB">
      <w:pPr>
        <w:tabs>
          <w:tab w:val="left" w:pos="1780"/>
        </w:tabs>
        <w:spacing w:before="113" w:line="240" w:lineRule="atLeast"/>
        <w:jc w:val="right"/>
        <w:rPr>
          <w:rFonts w:ascii="Arial" w:hAnsi="Arial"/>
        </w:rPr>
      </w:pPr>
      <w:r>
        <w:rPr>
          <w:rFonts w:ascii="Arial" w:hAnsi="Arial"/>
        </w:rPr>
        <w:t>Załącznik nr</w:t>
      </w:r>
      <w:r w:rsidR="008811EB">
        <w:rPr>
          <w:rFonts w:ascii="Arial" w:hAnsi="Arial"/>
        </w:rPr>
        <w:t xml:space="preserve"> 2</w:t>
      </w:r>
    </w:p>
    <w:p w14:paraId="0381F0AA" w14:textId="77777777" w:rsidR="00FA444E" w:rsidRDefault="00FA444E" w:rsidP="00FA444E">
      <w:pPr>
        <w:tabs>
          <w:tab w:val="left" w:pos="1780"/>
        </w:tabs>
        <w:spacing w:before="113" w:line="240" w:lineRule="atLeast"/>
        <w:rPr>
          <w:rFonts w:ascii="Arial" w:hAnsi="Arial"/>
        </w:rPr>
      </w:pPr>
    </w:p>
    <w:p w14:paraId="658897D9" w14:textId="313F410E" w:rsidR="00FA444E" w:rsidRPr="00FA444E" w:rsidRDefault="00FA444E" w:rsidP="00FA444E">
      <w:pPr>
        <w:tabs>
          <w:tab w:val="left" w:pos="1780"/>
        </w:tabs>
        <w:spacing w:before="113" w:line="240" w:lineRule="atLeast"/>
        <w:rPr>
          <w:rFonts w:ascii="Arial" w:hAnsi="Arial"/>
          <w:b/>
          <w:bCs/>
          <w:color w:val="000000"/>
          <w:sz w:val="22"/>
        </w:rPr>
      </w:pPr>
      <w:r w:rsidRPr="00FA444E">
        <w:rPr>
          <w:rFonts w:ascii="Arial" w:hAnsi="Arial"/>
          <w:b/>
          <w:bCs/>
        </w:rPr>
        <w:t>DEFIBRYLATOR</w:t>
      </w:r>
    </w:p>
    <w:p w14:paraId="23EE991A" w14:textId="77777777" w:rsidR="00FA444E" w:rsidRDefault="00FA444E"/>
    <w:p w14:paraId="1B7C2C54" w14:textId="77777777" w:rsidR="00FA444E" w:rsidRDefault="00FA444E"/>
    <w:tbl>
      <w:tblPr>
        <w:tblW w:w="14600" w:type="dxa"/>
        <w:tblInd w:w="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6010"/>
        <w:gridCol w:w="2126"/>
        <w:gridCol w:w="5622"/>
      </w:tblGrid>
      <w:tr w:rsidR="004A463C" w:rsidRPr="00023497" w14:paraId="0E139BD8" w14:textId="77777777" w:rsidTr="00580EEF">
        <w:trPr>
          <w:trHeight w:hRule="exact" w:val="72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095DC" w14:textId="77777777" w:rsidR="004A463C" w:rsidRPr="00023497" w:rsidRDefault="004A463C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LP.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1EE0B" w14:textId="77777777" w:rsidR="004A463C" w:rsidRPr="00023497" w:rsidRDefault="004A463C" w:rsidP="00264A51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PARAMETRY TECHNICZNE (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wymagane i oceniane)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5E829" w14:textId="77777777" w:rsidR="004A463C" w:rsidRPr="00023497" w:rsidRDefault="004A463C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Zasady oceny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912D1" w14:textId="77777777" w:rsidR="004A463C" w:rsidRPr="00023497" w:rsidRDefault="004A463C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 oferowany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 (opisać)</w:t>
            </w:r>
          </w:p>
        </w:tc>
      </w:tr>
      <w:tr w:rsidR="004A463C" w:rsidRPr="00023497" w14:paraId="543752F1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14E5EA0" w14:textId="77777777" w:rsidR="004A463C" w:rsidRPr="00264A51" w:rsidRDefault="004A463C" w:rsidP="00264A51">
            <w:pPr>
              <w:tabs>
                <w:tab w:val="left" w:pos="360"/>
              </w:tabs>
              <w:ind w:left="360"/>
              <w:jc w:val="center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690D998" w14:textId="77777777" w:rsidR="004A463C" w:rsidRPr="00264A51" w:rsidRDefault="004A463C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F88246" w14:textId="77777777" w:rsidR="004A463C" w:rsidRPr="00264A51" w:rsidRDefault="004A463C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18BDD4" w14:textId="77777777" w:rsidR="004A463C" w:rsidRPr="00264A51" w:rsidRDefault="004A463C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</w:tr>
      <w:tr w:rsidR="00FE75E7" w:rsidRPr="00023497" w14:paraId="5061137E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5DB17" w14:textId="76A30147" w:rsidR="00FE75E7" w:rsidRPr="00580EEF" w:rsidRDefault="00FE75E7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2DEA4" w14:textId="471E8569" w:rsidR="00FE75E7" w:rsidRPr="003C5024" w:rsidRDefault="00FE75E7" w:rsidP="00FE75E7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Rok produkcji min. </w:t>
            </w:r>
            <w:r w:rsidR="009A5B2A">
              <w:rPr>
                <w:rFonts w:ascii="Cambria" w:hAnsi="Cambria" w:cs="Arial"/>
                <w:sz w:val="22"/>
                <w:szCs w:val="22"/>
              </w:rPr>
              <w:t>20</w:t>
            </w:r>
            <w:r w:rsidR="000769DA">
              <w:rPr>
                <w:rFonts w:ascii="Cambria" w:hAnsi="Cambria" w:cs="Arial"/>
                <w:sz w:val="22"/>
                <w:szCs w:val="22"/>
              </w:rPr>
              <w:t>24</w:t>
            </w:r>
            <w:r>
              <w:rPr>
                <w:rFonts w:ascii="Cambria" w:hAnsi="Cambria" w:cs="Arial"/>
                <w:sz w:val="22"/>
                <w:szCs w:val="22"/>
              </w:rPr>
              <w:t>- urządzenie fabryczne nowe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418E4" w14:textId="77777777" w:rsidR="00FE75E7" w:rsidRPr="00051064" w:rsidRDefault="00FE75E7" w:rsidP="00FE75E7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 podać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6FCE8" w14:textId="77777777" w:rsidR="00FE75E7" w:rsidRPr="00023497" w:rsidRDefault="00FE75E7" w:rsidP="00FE75E7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FE75E7" w:rsidRPr="00023497" w14:paraId="5B29A6A0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59FFE" w14:textId="5D9FBFCE" w:rsidR="00FE75E7" w:rsidRPr="00580EEF" w:rsidRDefault="00FE75E7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7973C" w14:textId="77777777" w:rsidR="00FE75E7" w:rsidRPr="003C5024" w:rsidRDefault="00FE75E7" w:rsidP="00FE75E7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Model/Typ/Producent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1A8F9" w14:textId="77777777" w:rsidR="00FE75E7" w:rsidRPr="00051064" w:rsidRDefault="00FE75E7" w:rsidP="00FE75E7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 podać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DC9F6" w14:textId="77777777" w:rsidR="00FE75E7" w:rsidRPr="00023497" w:rsidRDefault="00FE75E7" w:rsidP="00FE75E7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4A463C" w:rsidRPr="00023497" w14:paraId="08024D1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7EA342B" w14:textId="77777777" w:rsidR="004A463C" w:rsidRPr="00264A51" w:rsidRDefault="004A463C" w:rsidP="00264A51">
            <w:pPr>
              <w:tabs>
                <w:tab w:val="left" w:pos="360"/>
              </w:tabs>
              <w:ind w:left="360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II.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E052FA" w14:textId="77777777" w:rsidR="004A463C" w:rsidRPr="00264A51" w:rsidRDefault="004A463C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DC163E" w14:textId="77777777" w:rsidR="004A463C" w:rsidRPr="00264A51" w:rsidRDefault="004A463C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730D904" w14:textId="77777777" w:rsidR="004A463C" w:rsidRPr="00264A51" w:rsidRDefault="004A463C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</w:tr>
      <w:tr w:rsidR="004A463C" w:rsidRPr="00023497" w14:paraId="22E03B61" w14:textId="77777777" w:rsidTr="00580EEF">
        <w:trPr>
          <w:trHeight w:val="811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42EA4" w14:textId="7923D68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E27C3" w14:textId="4F875CF3" w:rsidR="004A463C" w:rsidRPr="002450EB" w:rsidRDefault="004A463C" w:rsidP="0057445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Defibrylator przenośny o masie nie większej niż 8,5 kg z akumulatorem i wbudowanym uchwytem transportowym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84A0B" w14:textId="77777777" w:rsidR="004A463C" w:rsidRDefault="004A463C" w:rsidP="00051064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0119A" w14:textId="77777777" w:rsidR="004A463C" w:rsidRPr="00023497" w:rsidRDefault="004A463C" w:rsidP="00E211C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3058CB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2CA70" w14:textId="6EE9F486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</w:tcPr>
          <w:p w14:paraId="33D211BB" w14:textId="5947071D" w:rsidR="004A463C" w:rsidRPr="002450EB" w:rsidRDefault="004A463C" w:rsidP="001F3201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Rodzaj fali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defibrylacyjnej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– dwufazowa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F0163" w14:textId="77777777" w:rsidR="004A463C" w:rsidRDefault="004A463C" w:rsidP="001F3201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EE2F4" w14:textId="77777777" w:rsidR="004A463C" w:rsidRPr="00023497" w:rsidRDefault="004A463C" w:rsidP="001F3201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2892B5C4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46622" w14:textId="20569FB5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E06C" w14:textId="474DCABE" w:rsidR="004A463C" w:rsidRPr="002450EB" w:rsidRDefault="004A463C" w:rsidP="001F3201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</w:rPr>
              <w:t>Metronom z możliwością ustawień rytmu częstotliwości 30:2; 15:2 i ciągły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4774E" w14:textId="77777777" w:rsidR="004A463C" w:rsidRDefault="004A463C" w:rsidP="001F3201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3C9D4" w14:textId="77777777" w:rsidR="004A463C" w:rsidRPr="00023497" w:rsidRDefault="004A463C" w:rsidP="001F3201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58FF8186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AD6D1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</w:tcPr>
          <w:p w14:paraId="481FFB26" w14:textId="4E0A276F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</w:rPr>
              <w:t>Czas ładowania do energii 200 J poniżej 5 s przy w pełni naładowanym akumulatorze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2B7F3" w14:textId="2CDB7E89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9055C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25CC91EE" w14:textId="77777777" w:rsidTr="00FA444E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3AE20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BF371" w14:textId="38EE343F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</w:rPr>
              <w:t>Czas ładowania do energii 360 J poniżej 8 s przy w pełni naładowanym akumulatorze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70C84" w14:textId="7B920BF5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6BDCF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7E82E985" w14:textId="77777777" w:rsidTr="00FA444E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757F1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bottom w:val="single" w:sz="4" w:space="0" w:color="auto"/>
            </w:tcBorders>
          </w:tcPr>
          <w:p w14:paraId="1C258C53" w14:textId="0874E3B1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</w:rPr>
              <w:t>Ilość stopni dostępności energii zewnętrznej minimum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850279" w14:textId="2CE1AD11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DD722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566C2563" w14:textId="77777777" w:rsidTr="00FA444E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2A26D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E266F" w14:textId="25396EFB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</w:rPr>
              <w:t>Zakres wyboru energii w J min. 1-360 J w trybie manualnym.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56463" w14:textId="68B930C7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78F95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F31D146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A2338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</w:tcPr>
          <w:p w14:paraId="0765F749" w14:textId="19FF3A5B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</w:rPr>
              <w:t>Zakres wyboru energii w J min.100J-360J w trybie AED.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C5A1F" w14:textId="239126B3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D8345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198E3A1B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3E6CA" w14:textId="3639B34E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98AE7" w14:textId="14ECC075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Zasilacz wbudowany w jednostkę główną. Mechaniczne zabezpieczenie przed przypadkowym wyciagnięciem kabla zasilającego.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2B09B" w14:textId="48AF1027" w:rsidR="004A463C" w:rsidRPr="00A37E22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5A8EC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5A24D56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7E585" w14:textId="5EA074ED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CC46" w14:textId="32A4C37A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Ekran TFT  o przekątnej nie mniejszej niż 8,4 cala, rozdzielczości min. 800x600 pikseli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572AC" w14:textId="77F4937B" w:rsidR="004A463C" w:rsidRPr="00A37E22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59718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63F4348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B8E8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D6BA0" w14:textId="2337B744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Możliwość wykonania kardiowersji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6E70A" w14:textId="7CCAD249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FA58F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2AFE9602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23C1D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90EEF" w14:textId="1A380A52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Możliwość wykonania stymulacji w trybach „na żądanie” i </w:t>
            </w:r>
            <w:r w:rsidR="003F48C2">
              <w:rPr>
                <w:rFonts w:asciiTheme="majorHAnsi" w:hAnsiTheme="majorHAnsi" w:cs="Arial"/>
                <w:sz w:val="22"/>
                <w:szCs w:val="22"/>
              </w:rPr>
              <w:t>„stałym”</w:t>
            </w: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przez elektrody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defibrylacyjno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– stymulacyjne. Częstotliwość stymulacji w zakresie min. 40-</w:t>
            </w:r>
            <w:r w:rsidR="003F48C2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10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imp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./min. Natężenie prądu stymulacji w zakresie co najmniej 0-200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BDF8" w14:textId="0BF23D6C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6704B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744C5AC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A77C3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1583E" w14:textId="4349CA54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Możliwość defibrylacji  dorosłych i dzieci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32BA6" w14:textId="672B184C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5DC97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CAF466E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D2449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</w:tcPr>
          <w:p w14:paraId="4645D538" w14:textId="7995221A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Codzienny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autotest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z możliwością ustawienia godziny wykonania testu min.00:00, 01:00, 02:00, 03;00, 04:00 i 05:00 bez udziału użytkownika, bez konieczności manualnego włączania urządzenia , z wydrukiem czasu wykonania  i wynikiem testu.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190E0" w14:textId="7B50010F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83AA9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78E31D2E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A2C78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8E8F5" w14:textId="5D6CC256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Zintegrowane łyżki twarde dla dorosłych i dzieci. Na łyżkach dostępne przyciski wyboru energii, ładowania i dostarczenia energii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DF863" w14:textId="47459A67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F6A71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4C00DE96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9AA19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F5514" w14:textId="65162F78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Uchwyt do zawieszenia defibrylatora np. na ramie łóżka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FAB7F" w14:textId="5441484B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5F266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7F28339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D55C0" w14:textId="77777777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F8083" w14:textId="2E3A34FC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Wydruk zapisu na papierze o szerokości min 80mm, szybkość wydruku min. 6,25 mm/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sek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>, 12,5 mm/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sek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>,  25 mm/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sek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F48C2">
              <w:rPr>
                <w:rFonts w:asciiTheme="majorHAnsi" w:hAnsiTheme="majorHAnsi" w:cs="Arial"/>
                <w:sz w:val="22"/>
                <w:szCs w:val="22"/>
              </w:rPr>
              <w:t>oraz</w:t>
            </w: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50 mm/sek. Możliwość wydruku jednocześnie 4 krzywych</w:t>
            </w:r>
            <w:r w:rsidR="00AB60AC" w:rsidRPr="002450EB">
              <w:rPr>
                <w:rFonts w:asciiTheme="majorHAnsi" w:hAnsiTheme="majorHAnsi" w:cs="Arial"/>
                <w:sz w:val="22"/>
                <w:szCs w:val="22"/>
              </w:rPr>
              <w:t xml:space="preserve">. Regulacja czasu wydruku min. 3, 5, 8, 16, 32 </w:t>
            </w:r>
            <w:proofErr w:type="spellStart"/>
            <w:r w:rsidR="00AB60AC" w:rsidRPr="002450EB">
              <w:rPr>
                <w:rFonts w:asciiTheme="majorHAnsi" w:hAnsiTheme="majorHAnsi" w:cs="Arial"/>
                <w:sz w:val="22"/>
                <w:szCs w:val="22"/>
              </w:rPr>
              <w:t>sek</w:t>
            </w:r>
            <w:proofErr w:type="spellEnd"/>
            <w:r w:rsidR="00AB60AC" w:rsidRPr="002450E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F48C2">
              <w:rPr>
                <w:rFonts w:asciiTheme="majorHAnsi" w:hAnsiTheme="majorHAnsi" w:cs="Arial"/>
                <w:sz w:val="22"/>
                <w:szCs w:val="22"/>
              </w:rPr>
              <w:t>oraz</w:t>
            </w:r>
            <w:r w:rsidR="00AB60AC" w:rsidRPr="002450EB">
              <w:rPr>
                <w:rFonts w:asciiTheme="majorHAnsi" w:hAnsiTheme="majorHAnsi" w:cs="Arial"/>
                <w:sz w:val="22"/>
                <w:szCs w:val="22"/>
              </w:rPr>
              <w:t xml:space="preserve"> tryb ciągły wydruku.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212A9" w14:textId="677F4E25" w:rsidR="004A463C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96659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5403F4A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D9902" w14:textId="4CB28DC6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C77A" w14:textId="2AA55055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Trendy tabelaryczne i graficzne mierzonych parametrów -co najmniej 1</w:t>
            </w:r>
            <w:r w:rsidR="00650D3E" w:rsidRPr="002450EB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0 godzin z rozdzielczością nie gorszą niż 1 minuta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886C9" w14:textId="1F03772C" w:rsidR="004A463C" w:rsidRPr="00A37E22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4DD8A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89E96C1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CF4A5" w14:textId="78F5D16C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23934" w14:textId="3DA710BA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Zapamiętywanie zdarzeń alarmowych- min. 200 z zapisem odcinków krzywych z ostatnich min. </w:t>
            </w:r>
            <w:r w:rsidR="003F48C2">
              <w:rPr>
                <w:rFonts w:asciiTheme="majorHAnsi" w:hAnsiTheme="majorHAnsi" w:cs="Arial"/>
                <w:sz w:val="22"/>
                <w:szCs w:val="22"/>
              </w:rPr>
              <w:t>32</w:t>
            </w: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 sekund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962DE" w14:textId="03A1C2D5" w:rsidR="004A463C" w:rsidRPr="00A37E22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1664E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1C82678C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A2A7A" w14:textId="09701D0A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C6548" w14:textId="77777777" w:rsidR="004A463C" w:rsidRPr="002450EB" w:rsidRDefault="004A463C" w:rsidP="005B5EDB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Pomiar i monitorowanie co najmniej następujących parametrów:</w:t>
            </w:r>
          </w:p>
          <w:p w14:paraId="329668A1" w14:textId="77777777" w:rsidR="004A463C" w:rsidRPr="002450EB" w:rsidRDefault="004A463C" w:rsidP="005B5EDB">
            <w:pPr>
              <w:pStyle w:val="Style10"/>
              <w:numPr>
                <w:ilvl w:val="0"/>
                <w:numId w:val="1"/>
              </w:numPr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EKG</w:t>
            </w:r>
          </w:p>
          <w:p w14:paraId="4F38AA80" w14:textId="77777777" w:rsidR="004A463C" w:rsidRPr="002450EB" w:rsidRDefault="004A463C" w:rsidP="005B5EDB">
            <w:pPr>
              <w:pStyle w:val="Style10"/>
              <w:numPr>
                <w:ilvl w:val="0"/>
                <w:numId w:val="1"/>
              </w:numPr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HR</w:t>
            </w:r>
          </w:p>
          <w:p w14:paraId="4BF1CB50" w14:textId="77777777" w:rsidR="004A463C" w:rsidRPr="002450EB" w:rsidRDefault="004A463C" w:rsidP="005B5EDB">
            <w:pPr>
              <w:pStyle w:val="Style10"/>
              <w:numPr>
                <w:ilvl w:val="0"/>
                <w:numId w:val="1"/>
              </w:numPr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Respiracja</w:t>
            </w:r>
          </w:p>
          <w:p w14:paraId="16119B99" w14:textId="77777777" w:rsidR="004A463C" w:rsidRPr="002450EB" w:rsidRDefault="004A463C" w:rsidP="005B5EDB">
            <w:pPr>
              <w:pStyle w:val="Style10"/>
              <w:numPr>
                <w:ilvl w:val="0"/>
                <w:numId w:val="1"/>
              </w:numPr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Saturacja</w:t>
            </w:r>
          </w:p>
          <w:p w14:paraId="3C8B06C3" w14:textId="77777777" w:rsidR="004A463C" w:rsidRPr="002450EB" w:rsidRDefault="004A463C" w:rsidP="005B5EDB">
            <w:pPr>
              <w:pStyle w:val="Style10"/>
              <w:numPr>
                <w:ilvl w:val="0"/>
                <w:numId w:val="1"/>
              </w:numPr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Nieinwazyjny pomiar ciśnienia </w:t>
            </w:r>
          </w:p>
          <w:p w14:paraId="3C8F39F0" w14:textId="77777777" w:rsidR="004A463C" w:rsidRPr="002450EB" w:rsidRDefault="004A463C" w:rsidP="005B5EDB">
            <w:pPr>
              <w:pStyle w:val="Style10"/>
              <w:numPr>
                <w:ilvl w:val="0"/>
                <w:numId w:val="1"/>
              </w:numPr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Temperatura (T1,T2,TD)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E7085" w14:textId="1C3AF071" w:rsidR="004A463C" w:rsidRPr="00A37E22" w:rsidRDefault="004A463C" w:rsidP="005B5EDB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A37E22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73CC0" w14:textId="77777777" w:rsidR="004A463C" w:rsidRPr="00023497" w:rsidRDefault="004A463C" w:rsidP="005B5ED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0B998570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CB1883" w14:textId="77777777" w:rsidR="004A463C" w:rsidRPr="00567000" w:rsidRDefault="004A463C" w:rsidP="003B29D6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  <w:b/>
              </w:rPr>
            </w:pPr>
            <w:r w:rsidRPr="00567000">
              <w:rPr>
                <w:rFonts w:asciiTheme="majorHAnsi" w:hAnsiTheme="majorHAnsi" w:cs="Tahoma"/>
                <w:b/>
                <w:sz w:val="22"/>
                <w:szCs w:val="22"/>
              </w:rPr>
              <w:t>III.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7782B55" w14:textId="77777777" w:rsidR="004A463C" w:rsidRPr="00567000" w:rsidRDefault="004A463C" w:rsidP="003B29D6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 w:rsidRPr="00567000">
              <w:rPr>
                <w:rFonts w:asciiTheme="majorHAnsi" w:hAnsiTheme="majorHAnsi" w:cs="Arial"/>
                <w:b/>
                <w:sz w:val="22"/>
                <w:szCs w:val="22"/>
              </w:rPr>
              <w:t>Pomiar EKG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8236299" w14:textId="77777777" w:rsidR="004A463C" w:rsidRPr="006A40BB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B321697" w14:textId="77777777" w:rsidR="004A463C" w:rsidRPr="006A40BB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6A40BB">
              <w:rPr>
                <w:rFonts w:ascii="Cambria" w:hAnsi="Cambria" w:cs="Arial"/>
                <w:b/>
                <w:sz w:val="22"/>
                <w:szCs w:val="22"/>
              </w:rPr>
              <w:t>Pomiar EKG</w:t>
            </w:r>
          </w:p>
        </w:tc>
      </w:tr>
      <w:tr w:rsidR="004A463C" w:rsidRPr="00023497" w14:paraId="49DF97D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0C05A" w14:textId="2A979F3F" w:rsidR="004A463C" w:rsidRPr="00580EEF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00C0C" w14:textId="77777777" w:rsidR="004A463C" w:rsidRPr="002450EB" w:rsidRDefault="004A463C" w:rsidP="003B29D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Zakres HR min. 15-350 min.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AE98B" w14:textId="77777777" w:rsidR="004A463C" w:rsidRDefault="004A463C" w:rsidP="003B29D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7E381" w14:textId="77777777" w:rsidR="004A463C" w:rsidRPr="00023497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064327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AED47" w14:textId="77777777" w:rsidR="003F48C2" w:rsidRPr="00580EEF" w:rsidRDefault="003F48C2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D8CF7" w14:textId="50E77AED" w:rsidR="003F48C2" w:rsidRPr="002450EB" w:rsidRDefault="003F48C2" w:rsidP="003B29D6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Funkcja kaskady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5C736" w14:textId="653F8C8E" w:rsidR="003F48C2" w:rsidRDefault="003F48C2" w:rsidP="003B29D6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81041" w14:textId="77777777" w:rsidR="003F48C2" w:rsidRPr="00023497" w:rsidRDefault="003F48C2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2DD19A40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0F3FD" w14:textId="15C4FD78" w:rsidR="004A463C" w:rsidRPr="004A463C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D056D" w14:textId="77777777" w:rsidR="004A463C" w:rsidRPr="002450EB" w:rsidRDefault="004A463C" w:rsidP="003B29D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 xml:space="preserve">Monitorowanie EKG z  3 lub 5odprowadzeń                        Możliwość rozbudowy o monitorowanie 12 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odprowadzeń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6229B" w14:textId="77777777" w:rsidR="004A463C" w:rsidRDefault="004A463C" w:rsidP="003B29D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A32F5" w14:textId="77777777" w:rsidR="004A463C" w:rsidRPr="00023497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52DE3F30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5A66" w14:textId="413CA64E" w:rsidR="004A463C" w:rsidRPr="004A463C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3D587" w14:textId="77777777" w:rsidR="004A463C" w:rsidRPr="002450EB" w:rsidRDefault="004A463C" w:rsidP="003B29D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 xml:space="preserve">Ilość 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odprowadzeń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 xml:space="preserve"> automatycznie wykrywana po podłączeniu odpowiedniego przewodu EKG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395BB" w14:textId="77777777" w:rsidR="004A463C" w:rsidRDefault="004A463C" w:rsidP="003B29D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7C0DA" w14:textId="77777777" w:rsidR="004A463C" w:rsidRPr="00023497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64FC69F2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B0608" w14:textId="4EC4E3A3" w:rsidR="004A463C" w:rsidRPr="004A463C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32279" w14:textId="77777777" w:rsidR="004A463C" w:rsidRPr="002450EB" w:rsidRDefault="004A463C" w:rsidP="003B29D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Dokładność pomiaru HR nie gorsza niż +/- 1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bpm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E2CF5" w14:textId="77777777" w:rsidR="004A463C" w:rsidRDefault="004A463C" w:rsidP="003B29D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A17B5" w14:textId="77777777" w:rsidR="004A463C" w:rsidRPr="00023497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2644B71D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95808" w14:textId="725DD43B" w:rsidR="004A463C" w:rsidRPr="004A463C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3130F" w14:textId="77777777" w:rsidR="004A463C" w:rsidRPr="002450EB" w:rsidRDefault="004A463C" w:rsidP="003B29D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Prędkości kreślenia min.</w:t>
            </w:r>
            <w:r w:rsidRPr="002450EB">
              <w:rPr>
                <w:rFonts w:asciiTheme="majorHAnsi" w:hAnsiTheme="majorHAnsi"/>
                <w:sz w:val="22"/>
                <w:szCs w:val="22"/>
              </w:rPr>
              <w:t xml:space="preserve"> 6,25mm/s, 12.5mm/s, 25mm/s, 50mm/s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EEC5B" w14:textId="77777777" w:rsidR="004A463C" w:rsidRDefault="004A463C" w:rsidP="003B29D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E620F" w14:textId="77777777" w:rsidR="004A463C" w:rsidRPr="001B1CDA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A463C" w:rsidRPr="00023497" w14:paraId="5BA83650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1E6F0" w14:textId="14A3CA7B" w:rsidR="004A463C" w:rsidRPr="004A463C" w:rsidRDefault="004A463C" w:rsidP="00580EE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5554A" w14:textId="77777777" w:rsidR="004A463C" w:rsidRPr="002450EB" w:rsidRDefault="004A463C" w:rsidP="003B29D6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>Wzmocnienie przebiegu EKG: co najmniej x0,125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x0,25;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0,5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 1,0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2,0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 4,0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 AUTO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5B206" w14:textId="77777777" w:rsidR="004A463C" w:rsidRDefault="004A463C" w:rsidP="003B29D6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9D473" w14:textId="77777777" w:rsidR="004A463C" w:rsidRPr="001B1CDA" w:rsidRDefault="004A463C" w:rsidP="003B29D6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82BC0C4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280B8" w14:textId="77777777" w:rsidR="003F48C2" w:rsidRPr="004A463C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72B30" w14:textId="77777777" w:rsidR="003F48C2" w:rsidRPr="003F48C2" w:rsidRDefault="003F48C2" w:rsidP="003F48C2">
            <w:pPr>
              <w:rPr>
                <w:rFonts w:asciiTheme="majorHAnsi" w:hAnsiTheme="majorHAnsi"/>
                <w:color w:val="000000"/>
              </w:rPr>
            </w:pPr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Analiza odcinka ST w zakresie min. +/- 2,0 </w:t>
            </w:r>
            <w:proofErr w:type="spellStart"/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>mV</w:t>
            </w:r>
            <w:proofErr w:type="spellEnd"/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z prezentacją wszystkich </w:t>
            </w:r>
            <w:proofErr w:type="spellStart"/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>odprowadzeń</w:t>
            </w:r>
            <w:proofErr w:type="spellEnd"/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jednocześnie.</w:t>
            </w:r>
          </w:p>
          <w:p w14:paraId="74B0B6BB" w14:textId="1FA0C88D" w:rsidR="003F48C2" w:rsidRPr="003F48C2" w:rsidRDefault="003F48C2" w:rsidP="003F48C2">
            <w:pPr>
              <w:pStyle w:val="Style1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>Możliwość ustawienia punktu referencyjnego do pomiaru ST.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F245D" w14:textId="43A43787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2C425" w14:textId="77777777" w:rsidR="003F48C2" w:rsidRPr="001B1CDA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EB92EF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322FC" w14:textId="77777777" w:rsidR="003F48C2" w:rsidRPr="004A463C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1E806" w14:textId="763A834A" w:rsidR="003F48C2" w:rsidRPr="003F48C2" w:rsidRDefault="003F48C2" w:rsidP="003F48C2">
            <w:pPr>
              <w:pStyle w:val="Style1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3F48C2">
              <w:rPr>
                <w:rFonts w:asciiTheme="majorHAnsi" w:hAnsiTheme="majorHAnsi"/>
                <w:sz w:val="22"/>
                <w:szCs w:val="22"/>
              </w:rPr>
              <w:t>Tryb pracy: Diagnoza, Monitorowanie, Operacja, 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F1D27" w14:textId="197822CB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E1504" w14:textId="77777777" w:rsidR="003F48C2" w:rsidRPr="001B1CDA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3E37D81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D04B5" w14:textId="77777777" w:rsidR="003F48C2" w:rsidRPr="004A463C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A6102" w14:textId="3DCBA552" w:rsidR="003F48C2" w:rsidRPr="003F48C2" w:rsidRDefault="003F48C2" w:rsidP="003F48C2">
            <w:pPr>
              <w:pStyle w:val="Style1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3F48C2">
              <w:rPr>
                <w:rFonts w:asciiTheme="majorHAnsi" w:hAnsiTheme="majorHAnsi" w:cs="Arial"/>
                <w:sz w:val="22"/>
                <w:szCs w:val="22"/>
              </w:rPr>
              <w:t>Możliwość zapisu min. 20 grup fragmentów analizy ST do celów referencyjnych i przeglądu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8479E" w14:textId="03D003F0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396" w14:textId="77777777" w:rsidR="003F48C2" w:rsidRPr="001B1CDA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E3F3F3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882B0" w14:textId="6A9B8BA6" w:rsidR="003F48C2" w:rsidRPr="004A463C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BFD20" w14:textId="0BCE0868" w:rsidR="003F48C2" w:rsidRPr="002450EB" w:rsidRDefault="003F48C2" w:rsidP="003F48C2">
            <w:pPr>
              <w:rPr>
                <w:rFonts w:asciiTheme="majorHAnsi" w:hAnsiTheme="majorHAnsi"/>
                <w:color w:val="000000"/>
              </w:rPr>
            </w:pPr>
            <w:r w:rsidRPr="002450E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Wyświetlanie 12 </w:t>
            </w:r>
            <w:proofErr w:type="spellStart"/>
            <w:r w:rsidRPr="002450EB">
              <w:rPr>
                <w:rFonts w:asciiTheme="majorHAnsi" w:hAnsiTheme="majorHAnsi"/>
                <w:color w:val="000000"/>
                <w:sz w:val="22"/>
                <w:szCs w:val="22"/>
              </w:rPr>
              <w:t>odprowadzeń</w:t>
            </w:r>
            <w:proofErr w:type="spellEnd"/>
            <w:r w:rsidRPr="002450E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EKG po podłączeniu 10 żyłowego kabla EKG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AA16B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BE9A6" w14:textId="77777777" w:rsidR="003F48C2" w:rsidRPr="001B1CDA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A74886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FA80C19" w14:textId="77777777" w:rsidR="003F48C2" w:rsidRPr="00567000" w:rsidRDefault="003F48C2" w:rsidP="003F48C2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  <w:b/>
              </w:rPr>
            </w:pPr>
            <w:r w:rsidRPr="00567000">
              <w:rPr>
                <w:rFonts w:asciiTheme="majorHAnsi" w:hAnsiTheme="majorHAnsi" w:cs="Tahoma"/>
                <w:b/>
                <w:sz w:val="22"/>
                <w:szCs w:val="22"/>
              </w:rPr>
              <w:t>IV.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5CE4F00D" w14:textId="77777777" w:rsidR="003F48C2" w:rsidRPr="00567000" w:rsidRDefault="003F48C2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 w:rsidRPr="00567000">
              <w:rPr>
                <w:rFonts w:asciiTheme="majorHAnsi" w:hAnsiTheme="majorHAnsi" w:cs="Arial"/>
                <w:b/>
                <w:sz w:val="22"/>
                <w:szCs w:val="22"/>
              </w:rPr>
              <w:t>Pomiar Respiracji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55D9FBD0" w14:textId="77777777" w:rsidR="003F48C2" w:rsidRPr="006A40BB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E220708" w14:textId="77777777" w:rsidR="003F48C2" w:rsidRPr="006A40BB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6A40BB">
              <w:rPr>
                <w:rFonts w:ascii="Cambria" w:hAnsi="Cambria" w:cs="Arial"/>
                <w:b/>
                <w:sz w:val="22"/>
                <w:szCs w:val="22"/>
              </w:rPr>
              <w:t xml:space="preserve">Pomiar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Respiracji</w:t>
            </w:r>
          </w:p>
        </w:tc>
      </w:tr>
      <w:tr w:rsidR="003F48C2" w:rsidRPr="00023497" w14:paraId="771E2A3B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10693" w14:textId="6D80CAAC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5E940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>Sposób wyświetlania- w postaci krzywej dynamicznej oraz wartości cyfrowej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230C3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B2103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21D9D665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717D6" w14:textId="00EC29AA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A5711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Pomiar impedancyjny częstości oddechów w zakresie min.0-150 </w:t>
            </w:r>
            <w:proofErr w:type="spellStart"/>
            <w:r w:rsidRPr="002450EB">
              <w:rPr>
                <w:rFonts w:asciiTheme="majorHAnsi" w:hAnsiTheme="majorHAnsi" w:cs="Arial"/>
                <w:sz w:val="22"/>
                <w:szCs w:val="22"/>
              </w:rPr>
              <w:t>odd</w:t>
            </w:r>
            <w:proofErr w:type="spellEnd"/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./min.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AF759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8F131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24993EA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0E404" w14:textId="7F0717ED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847E4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>Szybkość przesuwu krzywej respiracji co najmniej:6,25mm/s, 12.5mm/s, 25mm/s,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AD8E3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2796D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69579039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5C12C" w14:textId="4E2DCFA4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07E6A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>Wzmocnienie przebiegu respiracji: co najmniej x0,25;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0,5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 1,0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2,0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>;  4,0 cm/</w:t>
            </w:r>
            <w:proofErr w:type="spellStart"/>
            <w:r w:rsidRPr="002450EB">
              <w:rPr>
                <w:rFonts w:asciiTheme="majorHAnsi" w:hAnsiTheme="majorHAnsi"/>
                <w:sz w:val="22"/>
                <w:szCs w:val="22"/>
              </w:rPr>
              <w:t>mV</w:t>
            </w:r>
            <w:proofErr w:type="spellEnd"/>
            <w:r w:rsidRPr="002450EB">
              <w:rPr>
                <w:rFonts w:asciiTheme="majorHAnsi" w:hAnsiTheme="majorHAnsi"/>
                <w:sz w:val="22"/>
                <w:szCs w:val="22"/>
              </w:rPr>
              <w:t xml:space="preserve">;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E82A5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54150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387AF6E" w14:textId="77777777" w:rsidTr="003F48C2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D8A04" w14:textId="77777777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4840F" w14:textId="59495348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3F48C2">
              <w:rPr>
                <w:rFonts w:asciiTheme="majorHAnsi" w:hAnsiTheme="majorHAnsi"/>
                <w:color w:val="000000"/>
                <w:sz w:val="22"/>
                <w:szCs w:val="22"/>
              </w:rPr>
              <w:t>Możliwość wyboru z pozycji kardiomonitora odprowadzenia użytego do pomiaru oddechu w celu dopasowania do różnych sposobów oddychania.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B0DA9" w14:textId="5F60139C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TAK/NIE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779C" w14:textId="77777777" w:rsidR="003F48C2" w:rsidRPr="001B1CDA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  <w:r w:rsidRPr="001B1CDA">
              <w:rPr>
                <w:rFonts w:ascii="Cambria" w:hAnsi="Cambria" w:cs="Tahoma"/>
                <w:sz w:val="22"/>
                <w:szCs w:val="22"/>
              </w:rPr>
              <w:t>- 5 pkt.</w:t>
            </w:r>
          </w:p>
          <w:p w14:paraId="643800E8" w14:textId="098D760A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NIE -</w:t>
            </w:r>
            <w:r w:rsidRPr="001B1CDA">
              <w:rPr>
                <w:rFonts w:ascii="Cambria" w:hAnsi="Cambria" w:cs="Tahoma"/>
                <w:sz w:val="22"/>
                <w:szCs w:val="22"/>
              </w:rPr>
              <w:t xml:space="preserve"> 0 pkt.</w:t>
            </w:r>
          </w:p>
        </w:tc>
      </w:tr>
      <w:tr w:rsidR="003F48C2" w:rsidRPr="00023497" w14:paraId="41DC70FC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4C5C7" w14:textId="4E83A536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452C9" w14:textId="537F6E10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>Alarmy bezdechu regulowany w zakresie min. 10 - 60 sekund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8CDA6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467BB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3B2474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0E75DB8" w14:textId="77777777" w:rsidR="003F48C2" w:rsidRPr="00FA444E" w:rsidRDefault="003F48C2" w:rsidP="003F48C2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  <w:b/>
              </w:rPr>
            </w:pPr>
            <w:r w:rsidRPr="00FA444E">
              <w:rPr>
                <w:rFonts w:asciiTheme="majorHAnsi" w:hAnsiTheme="majorHAnsi" w:cs="Tahoma"/>
                <w:b/>
                <w:sz w:val="22"/>
                <w:szCs w:val="22"/>
              </w:rPr>
              <w:t>V.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07034473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 w:rsidRPr="00FA444E">
              <w:rPr>
                <w:rFonts w:asciiTheme="majorHAnsi" w:hAnsiTheme="majorHAnsi" w:cs="Arial"/>
                <w:b/>
                <w:sz w:val="22"/>
                <w:szCs w:val="22"/>
              </w:rPr>
              <w:t>Pomiar Saturacji(SpO2)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36592C5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7824B7F6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FA444E">
              <w:rPr>
                <w:rFonts w:ascii="Cambria" w:hAnsi="Cambria" w:cs="Arial"/>
                <w:b/>
                <w:sz w:val="22"/>
                <w:szCs w:val="22"/>
              </w:rPr>
              <w:t>Pomiar Saturacji(SpO2)</w:t>
            </w:r>
          </w:p>
        </w:tc>
      </w:tr>
      <w:tr w:rsidR="003F48C2" w:rsidRPr="00023497" w14:paraId="6C54EAD2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4A895" w14:textId="2B65F245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454C4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/>
                <w:sz w:val="22"/>
                <w:szCs w:val="22"/>
              </w:rPr>
              <w:t xml:space="preserve">Wyświetlanie wartości cyfrowej saturacji i </w:t>
            </w:r>
            <w:proofErr w:type="spellStart"/>
            <w:r w:rsidRPr="00FA444E">
              <w:rPr>
                <w:rFonts w:asciiTheme="majorHAnsi" w:hAnsiTheme="majorHAnsi"/>
                <w:sz w:val="22"/>
                <w:szCs w:val="22"/>
              </w:rPr>
              <w:t>tętną</w:t>
            </w:r>
            <w:proofErr w:type="spellEnd"/>
            <w:r w:rsidRPr="00FA444E">
              <w:rPr>
                <w:rFonts w:asciiTheme="majorHAnsi" w:hAnsiTheme="majorHAnsi"/>
                <w:sz w:val="22"/>
                <w:szCs w:val="22"/>
              </w:rPr>
              <w:t xml:space="preserve">, krzywej </w:t>
            </w:r>
            <w:proofErr w:type="spellStart"/>
            <w:r w:rsidRPr="00FA444E">
              <w:rPr>
                <w:rFonts w:asciiTheme="majorHAnsi" w:hAnsiTheme="majorHAnsi"/>
                <w:sz w:val="22"/>
                <w:szCs w:val="22"/>
              </w:rPr>
              <w:t>pletyzmograficznej</w:t>
            </w:r>
            <w:proofErr w:type="spellEnd"/>
            <w:r w:rsidRPr="00FA444E">
              <w:rPr>
                <w:rFonts w:asciiTheme="majorHAnsi" w:hAnsiTheme="majorHAnsi"/>
                <w:sz w:val="22"/>
                <w:szCs w:val="22"/>
              </w:rPr>
              <w:t xml:space="preserve"> oraz wskaźnika perfuzji (PI)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4A79E" w14:textId="08D74B4F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CCC8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588927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17626" w14:textId="010BF8E4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E4D05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>Zakres pomiarowy saturacji  0-100%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DA204" w14:textId="701652B0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D865F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2FC9BE5F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7187F" w14:textId="435802AB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AE5B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 xml:space="preserve">Zakres pomiarowy pulsu co najmniej  20-250 </w:t>
            </w:r>
            <w:proofErr w:type="spellStart"/>
            <w:r w:rsidRPr="00FA444E">
              <w:rPr>
                <w:rFonts w:asciiTheme="majorHAnsi" w:hAnsiTheme="majorHAnsi" w:cs="Arial"/>
                <w:sz w:val="22"/>
                <w:szCs w:val="22"/>
              </w:rPr>
              <w:t>bpm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4BA64" w14:textId="7B00F533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42E86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027EF0C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2A1A8" w14:textId="226B2AAC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08E37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>Niezależna funkcja pozwalająca na jednoczesny pomiar SpO2 i nieinwazyjnego ciśnienia bez wywołania alarmu SpO2 w momencie pompowania mankietu na kończynie na której założony jest czujnik z możliwością programowego włączenia i wyłączenia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C903A" w14:textId="16905E06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5ADF2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0D98FEEC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EFC3A" w14:textId="0450D18B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F2C31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/>
                <w:sz w:val="22"/>
                <w:szCs w:val="22"/>
              </w:rPr>
              <w:t>Funkcja sygnalizacji dźwiękowej zmian SpO2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F15AB" w14:textId="651044BB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919A1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AD06D24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85783" w14:textId="2B8378CB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203C6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/>
              </w:rPr>
            </w:pPr>
            <w:r w:rsidRPr="00FA444E">
              <w:rPr>
                <w:rFonts w:asciiTheme="majorHAnsi" w:hAnsiTheme="majorHAnsi"/>
                <w:sz w:val="22"/>
                <w:szCs w:val="22"/>
              </w:rPr>
              <w:t xml:space="preserve">Wskaźnik identyfikujący sygnał i informujący o jego jakości podczas ruchu lub przy niskiej perfuzji.  Wyświetlany na krzywej </w:t>
            </w:r>
            <w:proofErr w:type="spellStart"/>
            <w:r w:rsidRPr="00FA444E">
              <w:rPr>
                <w:rFonts w:asciiTheme="majorHAnsi" w:hAnsiTheme="majorHAnsi"/>
                <w:sz w:val="22"/>
                <w:szCs w:val="22"/>
              </w:rPr>
              <w:t>pletyzmograficznej</w:t>
            </w:r>
            <w:proofErr w:type="spellEnd"/>
            <w:r w:rsidRPr="00FA444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78BD5" w14:textId="2769674E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D659F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0D32834B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09269" w14:textId="77777777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D8D79" w14:textId="7F1638C3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FA444E">
              <w:rPr>
                <w:rFonts w:asciiTheme="majorHAnsi" w:hAnsiTheme="majorHAnsi"/>
                <w:sz w:val="22"/>
                <w:szCs w:val="22"/>
              </w:rPr>
              <w:t xml:space="preserve">Możliwość rozbudowy o pomiar SPO2 w technologii </w:t>
            </w:r>
            <w:proofErr w:type="spellStart"/>
            <w:r w:rsidRPr="00FA444E">
              <w:rPr>
                <w:rFonts w:asciiTheme="majorHAnsi" w:hAnsiTheme="majorHAnsi"/>
                <w:sz w:val="22"/>
                <w:szCs w:val="22"/>
              </w:rPr>
              <w:t>Nellcor</w:t>
            </w:r>
            <w:proofErr w:type="spellEnd"/>
            <w:r w:rsidRPr="00FA444E">
              <w:rPr>
                <w:rFonts w:asciiTheme="majorHAnsi" w:hAnsiTheme="majorHAnsi"/>
                <w:sz w:val="22"/>
                <w:szCs w:val="22"/>
              </w:rPr>
              <w:t xml:space="preserve"> lub </w:t>
            </w:r>
            <w:proofErr w:type="spellStart"/>
            <w:r w:rsidRPr="00FA444E">
              <w:rPr>
                <w:rFonts w:asciiTheme="majorHAnsi" w:hAnsiTheme="majorHAnsi"/>
                <w:sz w:val="22"/>
                <w:szCs w:val="22"/>
              </w:rPr>
              <w:t>Masimo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9582A" w14:textId="11ACD183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0D970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032B463C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8F7B29A" w14:textId="77777777" w:rsidR="003F48C2" w:rsidRPr="00FA444E" w:rsidRDefault="003F48C2" w:rsidP="003F48C2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  <w:b/>
              </w:rPr>
            </w:pPr>
            <w:r w:rsidRPr="00FA444E">
              <w:rPr>
                <w:rFonts w:asciiTheme="majorHAnsi" w:hAnsiTheme="majorHAnsi" w:cs="Tahoma"/>
                <w:b/>
                <w:sz w:val="22"/>
                <w:szCs w:val="22"/>
              </w:rPr>
              <w:t>VI.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618BA472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 w:rsidRPr="00FA444E">
              <w:rPr>
                <w:rFonts w:asciiTheme="majorHAnsi" w:hAnsiTheme="majorHAnsi" w:cs="Arial"/>
                <w:b/>
                <w:sz w:val="22"/>
                <w:szCs w:val="22"/>
              </w:rPr>
              <w:t>Pomiar ciśnienia krwi metodą nieinwazyjną(NIBP)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53095D6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00882CCC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FA444E">
              <w:rPr>
                <w:rFonts w:ascii="Cambria" w:hAnsi="Cambria" w:cs="Arial"/>
                <w:b/>
                <w:sz w:val="22"/>
                <w:szCs w:val="22"/>
              </w:rPr>
              <w:t>Pomiar ciśnienia krwi metodą nieinwazyjną(NIBP)</w:t>
            </w:r>
          </w:p>
        </w:tc>
      </w:tr>
      <w:tr w:rsidR="003F48C2" w:rsidRPr="00023497" w14:paraId="465B034F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22126" w14:textId="0444BEDF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E7A5E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/>
                <w:sz w:val="22"/>
                <w:szCs w:val="22"/>
              </w:rPr>
              <w:t>Oscylometryczna metoda pomiaru. Wyświetlanie wartości liczbowej ciśnienia skurczowego, rozkurczowego i średniego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94540" w14:textId="77777777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C93B3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044876CB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AB9E7" w14:textId="5C5B2157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AA258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>Zakres pomiaru ciśnienia co najmniej 10-270 mmHg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2D220" w14:textId="77777777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09F34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8DACEA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85BB8" w14:textId="77777777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387BF" w14:textId="2179661F" w:rsidR="003F48C2" w:rsidRPr="00FA444E" w:rsidRDefault="003F48C2" w:rsidP="003F48C2">
            <w:pPr>
              <w:pStyle w:val="Style10"/>
              <w:tabs>
                <w:tab w:val="left" w:pos="1350"/>
              </w:tabs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>Możliwość wstępnego ustawienia ciśnienia w mankiecie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B856E" w14:textId="2D44DD7F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4AD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45073DB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F3CF0" w14:textId="77777777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1AE69" w14:textId="494F78B8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A444E">
              <w:rPr>
                <w:rFonts w:asciiTheme="majorHAnsi" w:hAnsiTheme="majorHAnsi" w:cs="Calibri"/>
                <w:sz w:val="22"/>
                <w:szCs w:val="22"/>
              </w:rPr>
              <w:t xml:space="preserve">Funkcja napełnienia mankietu do </w:t>
            </w:r>
            <w:proofErr w:type="spellStart"/>
            <w:r w:rsidRPr="00FA444E">
              <w:rPr>
                <w:rFonts w:asciiTheme="majorHAnsi" w:hAnsiTheme="majorHAnsi" w:cs="Calibri"/>
                <w:sz w:val="22"/>
                <w:szCs w:val="22"/>
              </w:rPr>
              <w:t>wenopunkcji</w:t>
            </w:r>
            <w:proofErr w:type="spellEnd"/>
            <w:r w:rsidRPr="00FA444E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proofErr w:type="spellStart"/>
            <w:r w:rsidRPr="00FA444E">
              <w:rPr>
                <w:rFonts w:asciiTheme="majorHAnsi" w:hAnsiTheme="majorHAnsi" w:cs="Calibri"/>
                <w:sz w:val="22"/>
                <w:szCs w:val="22"/>
              </w:rPr>
              <w:t>tzw</w:t>
            </w:r>
            <w:proofErr w:type="spellEnd"/>
            <w:r w:rsidRPr="00FA444E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FA444E">
              <w:rPr>
                <w:rFonts w:asciiTheme="majorHAnsi" w:hAnsiTheme="majorHAnsi" w:cs="Calibri"/>
                <w:sz w:val="22"/>
                <w:szCs w:val="22"/>
              </w:rPr>
              <w:t>staza</w:t>
            </w:r>
            <w:proofErr w:type="spellEnd"/>
            <w:r w:rsidRPr="00FA444E">
              <w:rPr>
                <w:rFonts w:asciiTheme="majorHAnsi" w:hAnsiTheme="majorHAnsi" w:cs="Calibri"/>
                <w:sz w:val="22"/>
                <w:szCs w:val="22"/>
              </w:rPr>
              <w:t>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CC935" w14:textId="54897A3E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FF902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7D3798F5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2089C" w14:textId="2F1AE684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131B9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 xml:space="preserve">Zakres pomiaru pulsu wraz z NIBP min. 40-240 </w:t>
            </w:r>
            <w:proofErr w:type="spellStart"/>
            <w:r w:rsidRPr="00FA444E">
              <w:rPr>
                <w:rFonts w:asciiTheme="majorHAnsi" w:hAnsiTheme="majorHAnsi" w:cs="Arial"/>
                <w:sz w:val="22"/>
                <w:szCs w:val="22"/>
              </w:rPr>
              <w:t>bpm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D5328" w14:textId="77777777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2AD1A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6E67581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1899D" w14:textId="360A1C9D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8F6AC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>Tryby pomiaru: ręczny, auto, ciągły</w:t>
            </w:r>
            <w:r w:rsidRPr="00FA444E">
              <w:rPr>
                <w:rFonts w:ascii="Cambria" w:hAnsi="Cambria" w:cs="Arial"/>
                <w:sz w:val="22"/>
                <w:szCs w:val="22"/>
              </w:rPr>
              <w:t>(powtarzające się pomiary w okresie co najmniej 4 min)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BE585" w14:textId="77777777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4993C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4AD49CA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BDE53" w14:textId="3CF87187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CD9D1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FA444E">
              <w:rPr>
                <w:rFonts w:asciiTheme="majorHAnsi" w:hAnsiTheme="majorHAnsi" w:cs="Arial"/>
                <w:sz w:val="22"/>
                <w:szCs w:val="22"/>
              </w:rPr>
              <w:t>Zakres programowania interwałów w trybie Auto co najmniej 1-720 minut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CDB39" w14:textId="77777777" w:rsidR="003F48C2" w:rsidRPr="00FA444E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99F9E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756286E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3C1B43B0" w14:textId="77777777" w:rsidR="003F48C2" w:rsidRPr="00FA444E" w:rsidRDefault="003F48C2" w:rsidP="003F48C2">
            <w:pPr>
              <w:ind w:left="142"/>
              <w:rPr>
                <w:rFonts w:asciiTheme="majorHAnsi" w:hAnsiTheme="majorHAnsi" w:cs="Tahoma"/>
                <w:b/>
              </w:rPr>
            </w:pPr>
            <w:r w:rsidRPr="00FA444E">
              <w:rPr>
                <w:rFonts w:asciiTheme="majorHAnsi" w:hAnsiTheme="majorHAnsi" w:cs="Tahoma"/>
                <w:b/>
                <w:sz w:val="22"/>
                <w:szCs w:val="22"/>
              </w:rPr>
              <w:t>VIII.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7D009DBC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 w:rsidRPr="00FA444E">
              <w:rPr>
                <w:rFonts w:asciiTheme="majorHAnsi" w:hAnsiTheme="majorHAnsi" w:cs="Arial"/>
                <w:b/>
                <w:sz w:val="22"/>
                <w:szCs w:val="22"/>
              </w:rPr>
              <w:t>Inne parametry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BB03D98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AE59A70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FA444E">
              <w:rPr>
                <w:rFonts w:ascii="Cambria" w:hAnsi="Cambria" w:cs="Arial"/>
                <w:b/>
                <w:sz w:val="22"/>
                <w:szCs w:val="22"/>
              </w:rPr>
              <w:t>Inne parametry</w:t>
            </w:r>
          </w:p>
        </w:tc>
      </w:tr>
      <w:tr w:rsidR="003F48C2" w:rsidRPr="00023497" w14:paraId="74C3BEE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71579" w14:textId="51AE156C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FB646" w14:textId="4F6D65BA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Obsługa defibrylatora przy pomocy pokrętła i przycisków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063E2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F9A6B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4EBEC39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FA16D" w14:textId="66B0DA1C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08FA9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3-stopniowy system alarmów monitorowanych parametrów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44805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58BAB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1B971CC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21D06" w14:textId="07DCA528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0529B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 xml:space="preserve">Akustyczne i wizualne sygnalizowanie wszystkich alarmów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E05EF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76A65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7CF8628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AB1B6" w14:textId="22BF2C9A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05E45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/>
              </w:rPr>
            </w:pPr>
            <w:r w:rsidRPr="002450EB">
              <w:rPr>
                <w:rFonts w:asciiTheme="majorHAnsi" w:hAnsiTheme="majorHAnsi"/>
                <w:sz w:val="22"/>
                <w:szCs w:val="22"/>
              </w:rPr>
              <w:t>Możliwość ustawienia granic alarmowych wszystkich monitorowanych parametrów  w zakresie min.  2  poziomów ważności.</w:t>
            </w:r>
          </w:p>
          <w:p w14:paraId="34FD5E06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Granice alarmowe ustawiane w jednym wspólnym menu dla wszystkich parametrów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CE7AA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EF166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438E9E0E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A9DE6" w14:textId="4297D100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85393" w14:textId="36113DE2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Ustawienie głośności sygnalizacji alarmowej w zakresie min 10 poziomów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B1221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60805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955441B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75AC6" w14:textId="77777777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23B1" w14:textId="764E9AA8" w:rsidR="003F48C2" w:rsidRPr="003F48C2" w:rsidRDefault="003F48C2" w:rsidP="003F48C2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3F48C2">
              <w:rPr>
                <w:rFonts w:asciiTheme="majorHAnsi" w:hAnsiTheme="majorHAnsi" w:cs="Arial"/>
                <w:sz w:val="22"/>
                <w:szCs w:val="22"/>
              </w:rPr>
              <w:t>Możliwość regulacji jasności ekranu w zakresie co najmniej 25 poziomów.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FF4E5" w14:textId="19C01B28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2ECDA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E0D37A1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47876" w14:textId="77777777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E469E" w14:textId="4090186A" w:rsidR="003F48C2" w:rsidRPr="003F48C2" w:rsidRDefault="003F48C2" w:rsidP="003F48C2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3F48C2">
              <w:rPr>
                <w:rFonts w:asciiTheme="majorHAnsi" w:hAnsiTheme="majorHAnsi" w:cs="Arial"/>
                <w:sz w:val="22"/>
                <w:szCs w:val="22"/>
              </w:rPr>
              <w:t>Możliwość ustawienia ekranu wysokiego kontrastu dla poprawy wizualizacji przy słabszej widoczności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81010" w14:textId="61C0390A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D0888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12E33202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24AD6" w14:textId="2403625B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DE615" w14:textId="77777777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2450EB">
              <w:rPr>
                <w:rFonts w:asciiTheme="majorHAnsi" w:hAnsiTheme="majorHAnsi" w:cs="Arial"/>
                <w:sz w:val="22"/>
                <w:szCs w:val="22"/>
              </w:rPr>
              <w:t>Ręczne i automatyczne ustawienie granic alarmowych w odniesieniu do aktualnego stanu monitorowanego pacjenta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09482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819D1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4A9896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BC877" w14:textId="77777777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Theme="majorHAnsi" w:hAnsiTheme="majorHAnsi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3D5F" w14:textId="2ED0EB21" w:rsidR="003F48C2" w:rsidRPr="002450EB" w:rsidRDefault="003F48C2" w:rsidP="003F48C2">
            <w:pPr>
              <w:pStyle w:val="Style10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Możliwość podłączenie pod system centralnego monitoringu razem z kardiomonitorami oraz aparatami KTG tego samego producenta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D2B92" w14:textId="2957740B" w:rsidR="003F48C2" w:rsidRDefault="003F48C2" w:rsidP="003F48C2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D5383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5A9180EF" w14:textId="77777777" w:rsidTr="00580EEF">
        <w:trPr>
          <w:trHeight w:val="61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11F60F0" w14:textId="77777777" w:rsidR="003F48C2" w:rsidRPr="00FA444E" w:rsidRDefault="003F48C2" w:rsidP="003F48C2">
            <w:pPr>
              <w:ind w:left="142"/>
              <w:rPr>
                <w:rFonts w:asciiTheme="majorHAnsi" w:hAnsiTheme="majorHAnsi" w:cs="Tahoma"/>
                <w:b/>
              </w:rPr>
            </w:pPr>
            <w:r w:rsidRPr="00FA444E">
              <w:rPr>
                <w:rFonts w:asciiTheme="majorHAnsi" w:hAnsiTheme="majorHAnsi" w:cs="Tahoma"/>
                <w:b/>
                <w:sz w:val="22"/>
                <w:szCs w:val="22"/>
              </w:rPr>
              <w:t>IX.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6BD69CCB" w14:textId="5B6A3761" w:rsidR="003F48C2" w:rsidRPr="00FA444E" w:rsidRDefault="00FA444E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 w:rsidRPr="00FA444E">
              <w:rPr>
                <w:rFonts w:asciiTheme="majorHAnsi" w:hAnsiTheme="majorHAnsi" w:cs="Arial"/>
                <w:b/>
                <w:sz w:val="22"/>
                <w:szCs w:val="22"/>
              </w:rPr>
              <w:t>D</w:t>
            </w:r>
            <w:r w:rsidR="003F48C2" w:rsidRPr="00FA444E">
              <w:rPr>
                <w:rFonts w:asciiTheme="majorHAnsi" w:hAnsiTheme="majorHAnsi" w:cs="Arial"/>
                <w:b/>
                <w:sz w:val="22"/>
                <w:szCs w:val="22"/>
              </w:rPr>
              <w:t>odatkowe moduły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34A0E23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6DF491FD" w14:textId="3F531178" w:rsidR="003F48C2" w:rsidRPr="00FA444E" w:rsidRDefault="00FA444E" w:rsidP="003F48C2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FA444E">
              <w:rPr>
                <w:rFonts w:asciiTheme="majorHAnsi" w:hAnsiTheme="majorHAnsi" w:cs="Arial"/>
                <w:b/>
                <w:sz w:val="22"/>
                <w:szCs w:val="22"/>
              </w:rPr>
              <w:t>D</w:t>
            </w:r>
            <w:r w:rsidR="003F48C2" w:rsidRPr="00FA444E">
              <w:rPr>
                <w:rFonts w:asciiTheme="majorHAnsi" w:hAnsiTheme="majorHAnsi" w:cs="Arial"/>
                <w:b/>
                <w:sz w:val="22"/>
                <w:szCs w:val="22"/>
              </w:rPr>
              <w:t>odatkowe moduły</w:t>
            </w:r>
          </w:p>
        </w:tc>
      </w:tr>
      <w:tr w:rsidR="003F48C2" w:rsidRPr="00023497" w14:paraId="35F7D2F4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854A3" w14:textId="15BD9B67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3CBCD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/>
                <w:color w:val="000000"/>
              </w:rPr>
            </w:pPr>
            <w:r w:rsidRPr="00FA444E">
              <w:rPr>
                <w:rFonts w:asciiTheme="majorHAnsi" w:hAnsiTheme="majorHAnsi"/>
                <w:b/>
                <w:color w:val="000000"/>
                <w:sz w:val="22"/>
                <w:szCs w:val="22"/>
                <w:shd w:val="clear" w:color="auto" w:fill="C4BC96" w:themeFill="background2" w:themeFillShade="BF"/>
              </w:rPr>
              <w:t>INWAZYJNY POMIAR CIŚNIENIA</w:t>
            </w: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 </w:t>
            </w: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FA444E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(zawiera kabel główny oraz kompatybilny przetwornik IBP na moduł)</w:t>
            </w: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>- zakres pomiarowy min. –50~+300 mmHg</w:t>
            </w: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>- dwa kanały pomiarowe</w:t>
            </w:r>
          </w:p>
          <w:p w14:paraId="74F844E6" w14:textId="3AA56406" w:rsidR="003F48C2" w:rsidRPr="00FA444E" w:rsidRDefault="003F48C2" w:rsidP="003F48C2">
            <w:pPr>
              <w:rPr>
                <w:rFonts w:asciiTheme="majorHAnsi" w:hAnsiTheme="majorHAnsi"/>
              </w:rPr>
            </w:pP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>-</w:t>
            </w:r>
            <w:r w:rsidRPr="00FA444E">
              <w:rPr>
                <w:rFonts w:asciiTheme="majorHAnsi" w:hAnsiTheme="majorHAnsi"/>
                <w:sz w:val="22"/>
                <w:szCs w:val="22"/>
              </w:rPr>
              <w:t xml:space="preserve"> Zaprogramowane zakresy pomiarowe z etykietami dla ciśnień min. ART, PA, CVP, RAP, LAP, ICP, P1, P2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20F7" w14:textId="13B4750E" w:rsidR="003F48C2" w:rsidRPr="00FA444E" w:rsidRDefault="003F48C2" w:rsidP="003F48C2">
            <w:pPr>
              <w:jc w:val="center"/>
              <w:rPr>
                <w:rFonts w:ascii="Cambria" w:hAnsi="Cambria" w:cs="Tahoma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271E3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752DC3D1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4AB09" w14:textId="5D32C41B" w:rsidR="003F48C2" w:rsidRPr="00FA444E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274A6" w14:textId="77777777" w:rsidR="003F48C2" w:rsidRPr="00FA444E" w:rsidRDefault="003F48C2" w:rsidP="003F48C2">
            <w:pPr>
              <w:shd w:val="clear" w:color="auto" w:fill="C4BC96" w:themeFill="background2" w:themeFillShade="BF"/>
              <w:rPr>
                <w:rFonts w:asciiTheme="majorHAnsi" w:hAnsiTheme="majorHAnsi"/>
                <w:b/>
                <w:color w:val="000000"/>
              </w:rPr>
            </w:pPr>
            <w:r w:rsidRPr="00FA444E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KAPNOMETRIA-pomiar w strumieniu bocznym lub głównym</w:t>
            </w:r>
          </w:p>
          <w:p w14:paraId="7D41F239" w14:textId="77777777" w:rsidR="003F48C2" w:rsidRPr="00FA444E" w:rsidRDefault="003F48C2" w:rsidP="003F48C2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 w:type="page"/>
            </w:r>
            <w:r w:rsidRPr="00FA444E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(zawiera 1  linię pomiarową na moduł)</w:t>
            </w:r>
          </w:p>
          <w:p w14:paraId="65F66074" w14:textId="77777777" w:rsidR="003F48C2" w:rsidRPr="00FA444E" w:rsidRDefault="003F48C2" w:rsidP="003F48C2">
            <w:pPr>
              <w:rPr>
                <w:rFonts w:asciiTheme="majorHAnsi" w:hAnsiTheme="majorHAnsi"/>
                <w:color w:val="000000"/>
              </w:rPr>
            </w:pP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 w:type="page"/>
              <w:t>- zakres pomiarowy min.0-150 mmHg</w:t>
            </w:r>
          </w:p>
          <w:p w14:paraId="37DF23C6" w14:textId="77777777" w:rsidR="003F48C2" w:rsidRPr="00FA444E" w:rsidRDefault="003F48C2" w:rsidP="003F48C2">
            <w:pPr>
              <w:rPr>
                <w:rFonts w:asciiTheme="majorHAnsi" w:hAnsiTheme="majorHAnsi"/>
                <w:color w:val="000000"/>
              </w:rPr>
            </w:pP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>- możliwość pomiaru u pacjentów zaintubowanych i niezaintubowanych</w:t>
            </w:r>
          </w:p>
          <w:p w14:paraId="066C3069" w14:textId="77777777" w:rsidR="003F48C2" w:rsidRPr="00FA444E" w:rsidRDefault="003F48C2" w:rsidP="003F48C2">
            <w:pPr>
              <w:pStyle w:val="Style10"/>
              <w:jc w:val="left"/>
              <w:rPr>
                <w:rFonts w:asciiTheme="majorHAnsi" w:hAnsiTheme="majorHAnsi"/>
                <w:color w:val="000000"/>
              </w:rPr>
            </w:pP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 w:type="page"/>
              <w:t>- rozdzielczość max. 1 mmHg.</w:t>
            </w: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br w:type="page"/>
            </w:r>
          </w:p>
          <w:p w14:paraId="7F89D893" w14:textId="3A9268A1" w:rsidR="003F48C2" w:rsidRPr="00FA444E" w:rsidRDefault="003F48C2" w:rsidP="003F48C2">
            <w:pPr>
              <w:pStyle w:val="Style10"/>
              <w:jc w:val="left"/>
              <w:rPr>
                <w:rFonts w:ascii="Cambria" w:hAnsi="Cambria" w:cs="Arial"/>
              </w:rPr>
            </w:pPr>
            <w:r w:rsidRPr="00FA444E">
              <w:rPr>
                <w:rFonts w:ascii="Cambria" w:hAnsi="Cambria" w:cs="Arial"/>
              </w:rPr>
              <w:t>-</w:t>
            </w:r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zakres pomiarowy </w:t>
            </w:r>
            <w:proofErr w:type="spellStart"/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>awRR</w:t>
            </w:r>
            <w:proofErr w:type="spellEnd"/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min.2-150 </w:t>
            </w:r>
            <w:proofErr w:type="spellStart"/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>odd</w:t>
            </w:r>
            <w:proofErr w:type="spellEnd"/>
            <w:r w:rsidRPr="00FA444E">
              <w:rPr>
                <w:rFonts w:asciiTheme="majorHAnsi" w:hAnsiTheme="majorHAnsi"/>
                <w:color w:val="000000"/>
                <w:sz w:val="22"/>
                <w:szCs w:val="22"/>
              </w:rPr>
              <w:t>./min.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67497" w14:textId="20D66A47" w:rsidR="003F48C2" w:rsidRPr="00FA444E" w:rsidRDefault="003F48C2" w:rsidP="003F48C2">
            <w:pPr>
              <w:jc w:val="center"/>
              <w:rPr>
                <w:rFonts w:ascii="Cambria" w:hAnsi="Cambria" w:cs="Tahoma"/>
              </w:rPr>
            </w:pPr>
            <w:r w:rsidRPr="00FA444E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A5EA6" w14:textId="77777777" w:rsidR="003F48C2" w:rsidRPr="00FA444E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0ED0543C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A5690C0" w14:textId="77777777" w:rsidR="003F48C2" w:rsidRPr="00567000" w:rsidRDefault="003F48C2" w:rsidP="003F48C2">
            <w:pPr>
              <w:ind w:left="142"/>
              <w:jc w:val="center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X</w:t>
            </w:r>
            <w:r w:rsidRPr="00567000">
              <w:rPr>
                <w:rFonts w:asciiTheme="majorHAnsi" w:hAnsiTheme="majorHAnsi" w:cs="Tahoma"/>
                <w:b/>
                <w:sz w:val="22"/>
                <w:szCs w:val="22"/>
              </w:rPr>
              <w:t>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05FBE7BA" w14:textId="77777777" w:rsidR="003F48C2" w:rsidRPr="00567000" w:rsidRDefault="003F48C2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BF5731C" w14:textId="77777777" w:rsidR="003F48C2" w:rsidRPr="006A40BB" w:rsidRDefault="003F48C2" w:rsidP="003F48C2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7A6EFC41" w14:textId="77777777" w:rsidR="003F48C2" w:rsidRPr="006A40BB" w:rsidRDefault="003F48C2" w:rsidP="003F48C2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GWARANCJA</w:t>
            </w:r>
          </w:p>
        </w:tc>
      </w:tr>
      <w:tr w:rsidR="003F48C2" w:rsidRPr="00023497" w14:paraId="05DFFB7D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C4DB2" w14:textId="5915837E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DA5F1" w14:textId="305EBAD4" w:rsidR="003F48C2" w:rsidRDefault="003F48C2" w:rsidP="003F48C2">
            <w:pPr>
              <w:pStyle w:val="Akapitzlist1"/>
              <w:spacing w:after="0" w:line="24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Gwarancja min. 24 miesiące na defibrylator.</w:t>
            </w:r>
          </w:p>
          <w:p w14:paraId="7453E730" w14:textId="77777777" w:rsidR="003F48C2" w:rsidRDefault="003F48C2" w:rsidP="003F48C2">
            <w:pPr>
              <w:pStyle w:val="Akapitzlist1"/>
              <w:spacing w:after="0" w:line="24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Gwarancja min. 6 miesięcy na akcesoria(z wyłączeniem uszkodzeń mechanicznych)</w:t>
            </w:r>
          </w:p>
          <w:p w14:paraId="51D91812" w14:textId="77777777" w:rsidR="003F48C2" w:rsidRPr="001B666D" w:rsidRDefault="003F48C2" w:rsidP="003F48C2">
            <w:pPr>
              <w:pStyle w:val="Akapitzlist1"/>
              <w:spacing w:after="0" w:line="24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Gwarancja dostępności oryginalnych części zamiennych przez min. 10 lat.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D394B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4A237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953BA16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7CBFA646" w14:textId="77777777" w:rsidR="003F48C2" w:rsidRPr="00567000" w:rsidRDefault="003F48C2" w:rsidP="003F48C2">
            <w:pPr>
              <w:ind w:left="142"/>
              <w:jc w:val="center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XI</w:t>
            </w:r>
            <w:r w:rsidRPr="00567000">
              <w:rPr>
                <w:rFonts w:asciiTheme="majorHAnsi" w:hAnsiTheme="majorHAnsi" w:cs="Tahoma"/>
                <w:b/>
                <w:sz w:val="22"/>
                <w:szCs w:val="22"/>
              </w:rPr>
              <w:t>.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5F5AD0A7" w14:textId="77777777" w:rsidR="003F48C2" w:rsidRPr="00567000" w:rsidRDefault="003F48C2" w:rsidP="003F48C2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3A036F02" w14:textId="77777777" w:rsidR="003F48C2" w:rsidRPr="006A40BB" w:rsidRDefault="003F48C2" w:rsidP="003F48C2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4A159721" w14:textId="77777777" w:rsidR="003F48C2" w:rsidRPr="006A40BB" w:rsidRDefault="003F48C2" w:rsidP="003F48C2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INNE</w:t>
            </w:r>
          </w:p>
        </w:tc>
      </w:tr>
      <w:tr w:rsidR="003F48C2" w:rsidRPr="00023497" w14:paraId="56C9E489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6A373" w14:textId="198E92E6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95B3A" w14:textId="77777777" w:rsidR="003F48C2" w:rsidRPr="001B666D" w:rsidRDefault="003F48C2" w:rsidP="003F48C2">
            <w:pPr>
              <w:pStyle w:val="Akapitzlist1"/>
              <w:spacing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Instrukcja pisemna w języku polskim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DA1DB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52219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2FF763A3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1323D" w14:textId="52DDA4D1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1192A" w14:textId="18A2F169" w:rsidR="003F48C2" w:rsidRPr="001B666D" w:rsidRDefault="003F48C2" w:rsidP="003F48C2">
            <w:pPr>
              <w:pStyle w:val="Akapitzlist1"/>
              <w:spacing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Oprogramowanie defibrylatora w języku polskim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F3348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CFB74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2C32999D" w14:textId="77777777" w:rsidTr="00580EEF">
        <w:trPr>
          <w:trHeight w:val="163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63D88" w14:textId="50490C46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351AA" w14:textId="0A56F6CA" w:rsidR="003F48C2" w:rsidRPr="004A01B0" w:rsidRDefault="003F48C2" w:rsidP="003F48C2">
            <w:pPr>
              <w:pStyle w:val="Akapitzlist1"/>
              <w:shd w:val="clear" w:color="auto" w:fill="C4BC96" w:themeFill="background2" w:themeFillShade="BF"/>
              <w:spacing w:after="0" w:line="240" w:lineRule="auto"/>
              <w:ind w:left="0"/>
              <w:jc w:val="both"/>
              <w:rPr>
                <w:rFonts w:ascii="Cambria" w:hAnsi="Cambria" w:cs="Arial"/>
                <w:b/>
              </w:rPr>
            </w:pPr>
            <w:r w:rsidRPr="004A01B0">
              <w:rPr>
                <w:rFonts w:ascii="Cambria" w:hAnsi="Cambria" w:cs="Arial"/>
                <w:b/>
              </w:rPr>
              <w:t xml:space="preserve">Wyposażenie każdego </w:t>
            </w:r>
            <w:r>
              <w:rPr>
                <w:rFonts w:ascii="Cambria" w:hAnsi="Cambria" w:cs="Arial"/>
                <w:b/>
              </w:rPr>
              <w:t>defibrylatora</w:t>
            </w:r>
          </w:p>
          <w:p w14:paraId="4C1F37E9" w14:textId="4E50B55C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-łyżki twarde</w:t>
            </w:r>
          </w:p>
          <w:p w14:paraId="3E70D255" w14:textId="094A67F0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-kabel przyłączeniowy do elektrod samoprzylepnych</w:t>
            </w:r>
          </w:p>
          <w:p w14:paraId="068209AE" w14:textId="094DE27A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-komplet elektrod samoprzylepnych dla dorosłych</w:t>
            </w:r>
            <w:r w:rsidR="009A5B2A">
              <w:rPr>
                <w:rFonts w:ascii="Cambria" w:hAnsi="Cambria" w:cs="Arial"/>
              </w:rPr>
              <w:t xml:space="preserve"> 2 </w:t>
            </w:r>
            <w:proofErr w:type="spellStart"/>
            <w:r w:rsidR="009A5B2A">
              <w:rPr>
                <w:rFonts w:ascii="Cambria" w:hAnsi="Cambria" w:cs="Arial"/>
              </w:rPr>
              <w:t>szt</w:t>
            </w:r>
            <w:proofErr w:type="spellEnd"/>
          </w:p>
          <w:p w14:paraId="3F40B6A2" w14:textId="293A58E3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-kabel EKG 5-odprowadzeniowy dla dorosłych</w:t>
            </w:r>
          </w:p>
          <w:p w14:paraId="30AB3075" w14:textId="77777777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-wielorazowy czujnik SpO2 typu klips dla dorosłych</w:t>
            </w:r>
          </w:p>
          <w:p w14:paraId="326EB68C" w14:textId="77777777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-mankiet do pomiaru NIBP(rozmiar średni dla dorosłych)</w:t>
            </w:r>
          </w:p>
          <w:p w14:paraId="5C5DDB9E" w14:textId="77777777" w:rsidR="003F48C2" w:rsidRDefault="003F48C2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-wąż połączeniowy NIBP</w:t>
            </w:r>
          </w:p>
          <w:p w14:paraId="17BF3689" w14:textId="1D7FC817" w:rsidR="003F48C2" w:rsidRPr="001B666D" w:rsidRDefault="009A5B2A" w:rsidP="003F48C2">
            <w:pPr>
              <w:pStyle w:val="Akapitzlist1"/>
              <w:spacing w:after="0"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 papier do drukarki 5 szt.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BDC18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A5A2F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45DEEAA8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BDC07" w14:textId="3DC1D384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4B0AB" w14:textId="77777777" w:rsidR="003F48C2" w:rsidRPr="004A01B0" w:rsidRDefault="003F48C2" w:rsidP="003F48C2">
            <w:pPr>
              <w:pStyle w:val="Style10"/>
              <w:jc w:val="left"/>
              <w:rPr>
                <w:rFonts w:ascii="Cambria" w:hAnsi="Cambria" w:cs="Arial"/>
              </w:rPr>
            </w:pPr>
            <w:r w:rsidRPr="004A01B0">
              <w:rPr>
                <w:rFonts w:ascii="Cambria" w:hAnsi="Cambria" w:cs="Arial"/>
                <w:sz w:val="22"/>
                <w:szCs w:val="22"/>
              </w:rPr>
              <w:t>Deklaracja zgodności, CE oraz wpis do rejestru wyrobów medycznych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A4579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2EC46" w14:textId="77777777" w:rsidR="003F48C2" w:rsidRPr="00023497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272E2645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D15D6" w14:textId="3C97F0A0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B6E50" w14:textId="77777777" w:rsidR="003F48C2" w:rsidRPr="001128FD" w:rsidRDefault="003F48C2" w:rsidP="003F48C2">
            <w:pPr>
              <w:pStyle w:val="Style10"/>
              <w:jc w:val="left"/>
              <w:rPr>
                <w:rFonts w:ascii="Cambria" w:hAnsi="Cambria" w:cs="Arial"/>
              </w:rPr>
            </w:pPr>
            <w:r w:rsidRPr="001128FD">
              <w:rPr>
                <w:rFonts w:ascii="Cambria" w:hAnsi="Cambria" w:cs="Arial"/>
                <w:sz w:val="22"/>
                <w:szCs w:val="22"/>
              </w:rPr>
              <w:t>Autoryzowany serwis z dostępem do oryginalnych części zamiennych od producenta(autoryzacja)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3B60D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BD098" w14:textId="77777777" w:rsidR="003F48C2" w:rsidRPr="001128FD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3F48C2" w:rsidRPr="00023497" w14:paraId="3C53CC57" w14:textId="77777777" w:rsidTr="00580EEF">
        <w:trPr>
          <w:trHeight w:val="48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EF0BF" w14:textId="6F667958" w:rsidR="003F48C2" w:rsidRPr="00580EEF" w:rsidRDefault="003F48C2" w:rsidP="003F48C2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Cambria" w:hAnsi="Cambria" w:cs="Tahoma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69466" w14:textId="77777777" w:rsidR="003F48C2" w:rsidRPr="001128FD" w:rsidRDefault="003F48C2" w:rsidP="003F48C2">
            <w:pPr>
              <w:pStyle w:val="Style10"/>
              <w:jc w:val="left"/>
              <w:rPr>
                <w:rFonts w:ascii="Cambria" w:hAnsi="Cambria" w:cs="Arial"/>
              </w:rPr>
            </w:pPr>
            <w:r w:rsidRPr="001128FD">
              <w:rPr>
                <w:rFonts w:ascii="Cambria" w:hAnsi="Cambria" w:cs="Arial"/>
                <w:sz w:val="22"/>
                <w:szCs w:val="22"/>
              </w:rPr>
              <w:t>Szkolenie personelu w zakresie prawidłowej obsługi i eksploatacji dostarczonego sprzętu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7CBB1" w14:textId="77777777" w:rsidR="003F48C2" w:rsidRDefault="003F48C2" w:rsidP="003F48C2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2C16F" w14:textId="77777777" w:rsidR="003F48C2" w:rsidRPr="001128FD" w:rsidRDefault="003F48C2" w:rsidP="003F48C2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</w:tbl>
    <w:p w14:paraId="75D2F9BF" w14:textId="77777777" w:rsidR="007B4522" w:rsidRDefault="007B4522"/>
    <w:sectPr w:rsidR="007B4522" w:rsidSect="0024785E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8E2B73"/>
    <w:multiLevelType w:val="hybridMultilevel"/>
    <w:tmpl w:val="490000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23C03"/>
    <w:multiLevelType w:val="hybridMultilevel"/>
    <w:tmpl w:val="09D228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E75AC"/>
    <w:multiLevelType w:val="hybridMultilevel"/>
    <w:tmpl w:val="AFEA3DB6"/>
    <w:lvl w:ilvl="0" w:tplc="D97C1B38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7840"/>
    <w:multiLevelType w:val="hybridMultilevel"/>
    <w:tmpl w:val="7F36B7D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64D0B"/>
    <w:multiLevelType w:val="hybridMultilevel"/>
    <w:tmpl w:val="573E37A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43612"/>
    <w:multiLevelType w:val="hybridMultilevel"/>
    <w:tmpl w:val="06B222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86891"/>
    <w:multiLevelType w:val="hybridMultilevel"/>
    <w:tmpl w:val="4998B2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8346A"/>
    <w:multiLevelType w:val="hybridMultilevel"/>
    <w:tmpl w:val="EFCAB60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566A1"/>
    <w:multiLevelType w:val="hybridMultilevel"/>
    <w:tmpl w:val="A620A8E8"/>
    <w:lvl w:ilvl="0" w:tplc="328A1F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1CE8"/>
    <w:multiLevelType w:val="hybridMultilevel"/>
    <w:tmpl w:val="2F4CCD6A"/>
    <w:lvl w:ilvl="0" w:tplc="D97C1B38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7E3DA5"/>
    <w:multiLevelType w:val="hybridMultilevel"/>
    <w:tmpl w:val="5A583C5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97536"/>
    <w:multiLevelType w:val="hybridMultilevel"/>
    <w:tmpl w:val="C4A0E13C"/>
    <w:lvl w:ilvl="0" w:tplc="328A1F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4C2A02"/>
    <w:multiLevelType w:val="hybridMultilevel"/>
    <w:tmpl w:val="1B4C7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D6E9E"/>
    <w:multiLevelType w:val="hybridMultilevel"/>
    <w:tmpl w:val="4C54AD10"/>
    <w:lvl w:ilvl="0" w:tplc="FADC5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5168BA"/>
    <w:multiLevelType w:val="hybridMultilevel"/>
    <w:tmpl w:val="7DB2B7E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30B6"/>
    <w:multiLevelType w:val="hybridMultilevel"/>
    <w:tmpl w:val="F4FAA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B4E"/>
    <w:multiLevelType w:val="hybridMultilevel"/>
    <w:tmpl w:val="9A902DEC"/>
    <w:lvl w:ilvl="0" w:tplc="D97C1B38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12F8B"/>
    <w:multiLevelType w:val="hybridMultilevel"/>
    <w:tmpl w:val="60D8D7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0979E3"/>
    <w:multiLevelType w:val="hybridMultilevel"/>
    <w:tmpl w:val="9FBEBB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272129">
    <w:abstractNumId w:val="21"/>
  </w:num>
  <w:num w:numId="2" w16cid:durableId="740718128">
    <w:abstractNumId w:val="16"/>
  </w:num>
  <w:num w:numId="3" w16cid:durableId="2041397504">
    <w:abstractNumId w:val="6"/>
  </w:num>
  <w:num w:numId="4" w16cid:durableId="2080202042">
    <w:abstractNumId w:val="1"/>
  </w:num>
  <w:num w:numId="5" w16cid:durableId="1378814804">
    <w:abstractNumId w:val="2"/>
  </w:num>
  <w:num w:numId="6" w16cid:durableId="577986403">
    <w:abstractNumId w:val="5"/>
  </w:num>
  <w:num w:numId="7" w16cid:durableId="1854565386">
    <w:abstractNumId w:val="7"/>
  </w:num>
  <w:num w:numId="8" w16cid:durableId="269632007">
    <w:abstractNumId w:val="15"/>
  </w:num>
  <w:num w:numId="9" w16cid:durableId="1003239167">
    <w:abstractNumId w:val="4"/>
  </w:num>
  <w:num w:numId="10" w16cid:durableId="1523085911">
    <w:abstractNumId w:val="8"/>
  </w:num>
  <w:num w:numId="11" w16cid:durableId="1196843032">
    <w:abstractNumId w:val="19"/>
  </w:num>
  <w:num w:numId="12" w16cid:durableId="981617424">
    <w:abstractNumId w:val="3"/>
  </w:num>
  <w:num w:numId="13" w16cid:durableId="1614248109">
    <w:abstractNumId w:val="14"/>
  </w:num>
  <w:num w:numId="14" w16cid:durableId="1005860638">
    <w:abstractNumId w:val="9"/>
  </w:num>
  <w:num w:numId="15" w16cid:durableId="1319505057">
    <w:abstractNumId w:val="11"/>
  </w:num>
  <w:num w:numId="16" w16cid:durableId="1630427842">
    <w:abstractNumId w:val="17"/>
  </w:num>
  <w:num w:numId="17" w16cid:durableId="1201431969">
    <w:abstractNumId w:val="20"/>
  </w:num>
  <w:num w:numId="18" w16cid:durableId="1554266343">
    <w:abstractNumId w:val="12"/>
  </w:num>
  <w:num w:numId="19" w16cid:durableId="479999951">
    <w:abstractNumId w:val="10"/>
  </w:num>
  <w:num w:numId="20" w16cid:durableId="655648182">
    <w:abstractNumId w:val="18"/>
  </w:num>
  <w:num w:numId="21" w16cid:durableId="4140043">
    <w:abstractNumId w:val="13"/>
  </w:num>
  <w:num w:numId="22" w16cid:durableId="56722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51"/>
    <w:rsid w:val="00007418"/>
    <w:rsid w:val="00037F4E"/>
    <w:rsid w:val="00050953"/>
    <w:rsid w:val="00051064"/>
    <w:rsid w:val="000767A5"/>
    <w:rsid w:val="000769DA"/>
    <w:rsid w:val="000B7C05"/>
    <w:rsid w:val="000C1238"/>
    <w:rsid w:val="000D0561"/>
    <w:rsid w:val="000D1CCA"/>
    <w:rsid w:val="001128FD"/>
    <w:rsid w:val="001734AB"/>
    <w:rsid w:val="001A5423"/>
    <w:rsid w:val="001B1CDA"/>
    <w:rsid w:val="001C0FDD"/>
    <w:rsid w:val="001D459F"/>
    <w:rsid w:val="001D6AC7"/>
    <w:rsid w:val="001F3201"/>
    <w:rsid w:val="00202D5B"/>
    <w:rsid w:val="002450EB"/>
    <w:rsid w:val="002460CA"/>
    <w:rsid w:val="0024785E"/>
    <w:rsid w:val="0025466F"/>
    <w:rsid w:val="00264A51"/>
    <w:rsid w:val="002816F0"/>
    <w:rsid w:val="0033281F"/>
    <w:rsid w:val="00345D84"/>
    <w:rsid w:val="00364326"/>
    <w:rsid w:val="003B29D6"/>
    <w:rsid w:val="003C42B6"/>
    <w:rsid w:val="003F48C2"/>
    <w:rsid w:val="00407CE2"/>
    <w:rsid w:val="00451FC6"/>
    <w:rsid w:val="00496DDC"/>
    <w:rsid w:val="004A01B0"/>
    <w:rsid w:val="004A463C"/>
    <w:rsid w:val="004A566B"/>
    <w:rsid w:val="00511CC4"/>
    <w:rsid w:val="0051729E"/>
    <w:rsid w:val="00544427"/>
    <w:rsid w:val="00567000"/>
    <w:rsid w:val="00574456"/>
    <w:rsid w:val="00580EEF"/>
    <w:rsid w:val="005873F1"/>
    <w:rsid w:val="005B5EDB"/>
    <w:rsid w:val="00605125"/>
    <w:rsid w:val="0064633F"/>
    <w:rsid w:val="00650D3E"/>
    <w:rsid w:val="0065125E"/>
    <w:rsid w:val="00682FC1"/>
    <w:rsid w:val="0069753F"/>
    <w:rsid w:val="006A40BB"/>
    <w:rsid w:val="006A5318"/>
    <w:rsid w:val="006D1436"/>
    <w:rsid w:val="006D2DBC"/>
    <w:rsid w:val="006E022E"/>
    <w:rsid w:val="0070255B"/>
    <w:rsid w:val="00715D53"/>
    <w:rsid w:val="00743197"/>
    <w:rsid w:val="00761905"/>
    <w:rsid w:val="007621D5"/>
    <w:rsid w:val="00764150"/>
    <w:rsid w:val="007B09BC"/>
    <w:rsid w:val="007B4522"/>
    <w:rsid w:val="00843D4A"/>
    <w:rsid w:val="008811EB"/>
    <w:rsid w:val="0089560C"/>
    <w:rsid w:val="008C75A0"/>
    <w:rsid w:val="008E5A68"/>
    <w:rsid w:val="00911B7E"/>
    <w:rsid w:val="009270EC"/>
    <w:rsid w:val="009435E0"/>
    <w:rsid w:val="00945F12"/>
    <w:rsid w:val="00972875"/>
    <w:rsid w:val="00977101"/>
    <w:rsid w:val="00996AD5"/>
    <w:rsid w:val="009A5B2A"/>
    <w:rsid w:val="009B3818"/>
    <w:rsid w:val="00A06EAF"/>
    <w:rsid w:val="00A11DF6"/>
    <w:rsid w:val="00A24EF7"/>
    <w:rsid w:val="00A302FF"/>
    <w:rsid w:val="00A37E22"/>
    <w:rsid w:val="00A97867"/>
    <w:rsid w:val="00AA37FD"/>
    <w:rsid w:val="00AB60AC"/>
    <w:rsid w:val="00B065DB"/>
    <w:rsid w:val="00B76AAA"/>
    <w:rsid w:val="00B94261"/>
    <w:rsid w:val="00BC41B9"/>
    <w:rsid w:val="00BC552F"/>
    <w:rsid w:val="00BF6701"/>
    <w:rsid w:val="00C16070"/>
    <w:rsid w:val="00C72EB8"/>
    <w:rsid w:val="00C83B57"/>
    <w:rsid w:val="00CC3E29"/>
    <w:rsid w:val="00E077AA"/>
    <w:rsid w:val="00E211CB"/>
    <w:rsid w:val="00E21705"/>
    <w:rsid w:val="00E22F76"/>
    <w:rsid w:val="00E41FDF"/>
    <w:rsid w:val="00E51CCF"/>
    <w:rsid w:val="00E55168"/>
    <w:rsid w:val="00E8376B"/>
    <w:rsid w:val="00EB2604"/>
    <w:rsid w:val="00ED62F2"/>
    <w:rsid w:val="00F04A17"/>
    <w:rsid w:val="00F35A16"/>
    <w:rsid w:val="00F76D84"/>
    <w:rsid w:val="00FA444E"/>
    <w:rsid w:val="00FB79F2"/>
    <w:rsid w:val="00FD7AD5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D7D8"/>
  <w15:docId w15:val="{49FD3E73-D013-4FEE-B1DC-26DBAF35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444E"/>
    <w:pPr>
      <w:keepNext/>
      <w:numPr>
        <w:numId w:val="22"/>
      </w:numPr>
      <w:suppressAutoHyphens/>
      <w:jc w:val="center"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444E"/>
    <w:pPr>
      <w:keepNext/>
      <w:numPr>
        <w:ilvl w:val="1"/>
        <w:numId w:val="22"/>
      </w:numPr>
      <w:suppressAutoHyphens/>
      <w:outlineLvl w:val="1"/>
    </w:pPr>
    <w:rPr>
      <w:rFonts w:ascii="Arial" w:hAnsi="Arial" w:cs="Arial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64A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Normalny"/>
    <w:rsid w:val="00264A51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Akapitzlist">
    <w:name w:val="List Paragraph"/>
    <w:basedOn w:val="Normalny"/>
    <w:uiPriority w:val="34"/>
    <w:qFormat/>
    <w:rsid w:val="00264A51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496D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topkaZnak">
    <w:name w:val="Stopka Znak"/>
    <w:basedOn w:val="Domylnaczcionkaakapitu"/>
    <w:link w:val="Stopka"/>
    <w:semiHidden/>
    <w:rsid w:val="00496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76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7B09BC"/>
    <w:pPr>
      <w:widowControl w:val="0"/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9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A44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FA444E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Sanatorium Poniatowa</cp:lastModifiedBy>
  <cp:revision>7</cp:revision>
  <dcterms:created xsi:type="dcterms:W3CDTF">2021-06-15T10:18:00Z</dcterms:created>
  <dcterms:modified xsi:type="dcterms:W3CDTF">2024-10-04T08:30:00Z</dcterms:modified>
</cp:coreProperties>
</file>