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3562F" w14:textId="77777777" w:rsidR="000907B8" w:rsidRPr="00E93DE1" w:rsidRDefault="000907B8" w:rsidP="000907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E93DE1">
        <w:rPr>
          <w:rFonts w:ascii="Arial" w:hAnsi="Arial" w:cs="Arial"/>
          <w:b/>
          <w:bCs/>
          <w:sz w:val="22"/>
          <w:szCs w:val="22"/>
        </w:rPr>
        <w:t>Opis przedmiotu zamówienia</w:t>
      </w:r>
    </w:p>
    <w:p w14:paraId="218E138E" w14:textId="77777777" w:rsidR="000907B8" w:rsidRPr="00E93DE1" w:rsidRDefault="000907B8" w:rsidP="000907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90F731" w14:textId="77777777" w:rsidR="000907B8" w:rsidRPr="00E93DE1" w:rsidRDefault="000907B8" w:rsidP="000907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93DE1">
        <w:rPr>
          <w:rFonts w:ascii="Arial" w:hAnsi="Arial" w:cs="Arial"/>
          <w:sz w:val="22"/>
          <w:szCs w:val="22"/>
        </w:rPr>
        <w:t>1.    Wykonanie czynności związanych z Zamówieniem:</w:t>
      </w:r>
    </w:p>
    <w:p w14:paraId="6E67ED03" w14:textId="77777777" w:rsidR="000907B8" w:rsidRPr="00E93DE1" w:rsidRDefault="000907B8" w:rsidP="000907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  <w:jc w:val="both"/>
        <w:rPr>
          <w:rFonts w:ascii="Arial" w:hAnsi="Arial" w:cs="Arial"/>
          <w:sz w:val="22"/>
          <w:szCs w:val="22"/>
        </w:rPr>
      </w:pPr>
    </w:p>
    <w:p w14:paraId="23FC809B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Określenie terminu ogłoszenia przetargu wraz z jego planowanym składem i wolumenem.</w:t>
      </w:r>
    </w:p>
    <w:p w14:paraId="28DE7F2B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Koordynacja procesu podpisywania umów i przekazywania ich wraz z danymi do komórki zajmującej się przeprowadzeniem postępowania przetargowego.</w:t>
      </w:r>
    </w:p>
    <w:p w14:paraId="7AC16BAF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Przygotowanie zestawienia dla Klienta wg ściśle określonego wzoru.</w:t>
      </w:r>
    </w:p>
    <w:p w14:paraId="694D1B52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Stworzenie zestawienie zbiorczego z uwzględnieniem podziałów maksymalizujących uzyskanie korzystnej ceny w poszczególnych częściach zamówienia.</w:t>
      </w:r>
    </w:p>
    <w:p w14:paraId="4E1E17A4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Przed przygotowaniem SWZ oraz załączników do SWZ przygotowanie pełnomocnictwa, uchwały o powołaniu komisji przetargowej itp.</w:t>
      </w:r>
    </w:p>
    <w:p w14:paraId="737DDC45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Szacowanie wartości zamówienia na podstawie szacunkowej ilości energii elektrycznej oraz realnej ceny rynkowej.</w:t>
      </w:r>
    </w:p>
    <w:p w14:paraId="3E784046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Przygotowanie SWZ, załączników do SWZ oraz uzupełnienie SWZ o następujące dane:</w:t>
      </w:r>
    </w:p>
    <w:p w14:paraId="264684FD" w14:textId="77777777" w:rsidR="000907B8" w:rsidRPr="00E93DE1" w:rsidRDefault="000907B8" w:rsidP="000907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nazwy zamawiających biorących udział w postępowaniu;</w:t>
      </w:r>
    </w:p>
    <w:p w14:paraId="7A68A34A" w14:textId="77777777" w:rsidR="000907B8" w:rsidRPr="00E93DE1" w:rsidRDefault="000907B8" w:rsidP="000907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ilość zapotrzebowania energii elektrycznej w danym okresie dla wszystkich części zamówienia;</w:t>
      </w:r>
    </w:p>
    <w:p w14:paraId="1B4D55BB" w14:textId="77777777" w:rsidR="000907B8" w:rsidRPr="00E93DE1" w:rsidRDefault="000907B8" w:rsidP="000907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informację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93DE1">
        <w:rPr>
          <w:rFonts w:ascii="Arial" w:eastAsia="Arial" w:hAnsi="Arial" w:cs="Arial"/>
          <w:color w:val="000000"/>
          <w:sz w:val="22"/>
          <w:szCs w:val="22"/>
        </w:rPr>
        <w:t>na temat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93DE1">
        <w:rPr>
          <w:rFonts w:ascii="Arial" w:eastAsia="Arial" w:hAnsi="Arial" w:cs="Arial"/>
          <w:color w:val="000000"/>
          <w:sz w:val="22"/>
          <w:szCs w:val="22"/>
        </w:rPr>
        <w:t>rozpoczęcia sprzedaży energii elektrycznej dla poszczególnych punktów;</w:t>
      </w:r>
    </w:p>
    <w:p w14:paraId="00DEA68D" w14:textId="77777777" w:rsidR="000907B8" w:rsidRPr="00E93DE1" w:rsidRDefault="000907B8" w:rsidP="000907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wymagania jakie muszą wykazać wykonawcy przystępujący do przetargu;</w:t>
      </w:r>
    </w:p>
    <w:p w14:paraId="78A82ADD" w14:textId="77777777" w:rsidR="000907B8" w:rsidRPr="00E93DE1" w:rsidRDefault="000907B8" w:rsidP="000907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istotne dla stron postanowienia, które zostaną wprowadzone do treści zawieranej umowy.</w:t>
      </w:r>
    </w:p>
    <w:p w14:paraId="6681509A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Przygotowanie ogłoszenia o zamówieniu na podstawie danych zawartych w wcześniej przygotowanej SWZ.</w:t>
      </w:r>
    </w:p>
    <w:p w14:paraId="09FE141E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Przekazanie ogłoszenia o zamówieniu Urzędowi Publikacji UE.</w:t>
      </w:r>
    </w:p>
    <w:p w14:paraId="73567326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Umieszczenie na stronie www wersji elektronicznej ogłoszenia o zamówieniu przekazanego do Urzędowi Publikacji UE - po jej publikacji.</w:t>
      </w:r>
    </w:p>
    <w:p w14:paraId="568C781B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Umieszczenie na stronie www SWZ w wersji elektronicznej.</w:t>
      </w:r>
    </w:p>
    <w:p w14:paraId="65E89506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Przekazanie do Klienta informacji oraz linku do zamieszczonego na stronie www ogłoszenia o zamówieniu i SWZ.</w:t>
      </w:r>
    </w:p>
    <w:p w14:paraId="26A9F2A1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Odpowiedzi na przekazane przez wykonawców pytania do SWZ.</w:t>
      </w:r>
    </w:p>
    <w:p w14:paraId="60CDD018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Jeśli wymagają tego okoliczności - zmiana treści SWZ i ogłoszenia o zamówieniu.</w:t>
      </w:r>
    </w:p>
    <w:p w14:paraId="52B51F1B" w14:textId="7119CA99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lastRenderedPageBreak/>
        <w:t>Przygotowanie informacji na temat wartości jaką zamawiający zamierz</w:t>
      </w:r>
      <w:r w:rsidR="00E974B3">
        <w:rPr>
          <w:rFonts w:ascii="Arial" w:eastAsia="Arial" w:hAnsi="Arial" w:cs="Arial"/>
          <w:color w:val="000000"/>
          <w:sz w:val="22"/>
          <w:szCs w:val="22"/>
        </w:rPr>
        <w:t xml:space="preserve">a </w:t>
      </w:r>
      <w:r w:rsidRPr="00E93DE1">
        <w:rPr>
          <w:rFonts w:ascii="Arial" w:eastAsia="Arial" w:hAnsi="Arial" w:cs="Arial"/>
          <w:color w:val="000000"/>
          <w:sz w:val="22"/>
          <w:szCs w:val="22"/>
        </w:rPr>
        <w:t>przeznaczyć na realizację zadania.</w:t>
      </w:r>
    </w:p>
    <w:p w14:paraId="0977285A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Otwarcie ofert za pośrednictwem narzędzi udostępnionych przez Ministerstwo Cyfryzacji wraz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93DE1">
        <w:rPr>
          <w:rFonts w:ascii="Arial" w:eastAsia="Arial" w:hAnsi="Arial" w:cs="Arial"/>
          <w:color w:val="000000"/>
          <w:sz w:val="22"/>
          <w:szCs w:val="22"/>
        </w:rPr>
        <w:t>z udostępnieniem tej informacji na stronie pełnomocnika zamawiających.</w:t>
      </w:r>
    </w:p>
    <w:p w14:paraId="3B53BA7F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Badanie ofert.</w:t>
      </w:r>
    </w:p>
    <w:p w14:paraId="16265DA6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Przygotowywanie wniosków o uzupełnienie dokumentów lub/i zawiadomienie o omyłce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93DE1">
        <w:rPr>
          <w:rFonts w:ascii="Arial" w:eastAsia="Arial" w:hAnsi="Arial" w:cs="Arial"/>
          <w:color w:val="000000"/>
          <w:sz w:val="22"/>
          <w:szCs w:val="22"/>
        </w:rPr>
        <w:t>w przypadku, gdy dokumenty są niekompletne lub występuje omyłka rachunkowa, pisarska lub inna omyłka.</w:t>
      </w:r>
    </w:p>
    <w:p w14:paraId="58E37608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Wybór najkorzystniejszej oferty (z najniższą ceną), która nie podlega odrzuceniu.</w:t>
      </w:r>
    </w:p>
    <w:p w14:paraId="2933EABF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 xml:space="preserve">Przygotowanie informacji z wyboru najkorzystniejszej oferty. </w:t>
      </w:r>
    </w:p>
    <w:p w14:paraId="47C1730F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Umieszczenie na stronie www informacji z wyboru najkorzystniejszej oferty.</w:t>
      </w:r>
    </w:p>
    <w:p w14:paraId="6367DFD6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Przekazanie do Klienta informacji oraz linku do zamieszczonej na stronie www informacji    z wyboru najkorzystniejszej oferty.</w:t>
      </w:r>
    </w:p>
    <w:p w14:paraId="23030955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Przygotowanie umów z wybranym wykonawcą/ wykonawcami.</w:t>
      </w:r>
    </w:p>
    <w:p w14:paraId="4689CDA2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Przekazanie do Klienta przygotowanej umowy oraz instrukcji uzupełniania i podpisywania umów.</w:t>
      </w:r>
    </w:p>
    <w:p w14:paraId="2FA28BD5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Uzupełnienie i sprawdzenie danych zawartych w umowie.</w:t>
      </w:r>
    </w:p>
    <w:p w14:paraId="09DB24E7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Koordynacja procesu przesyłania umów między wykonawcami i Klientami.</w:t>
      </w:r>
    </w:p>
    <w:p w14:paraId="37236013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Przygotowanie ogłoszenia o wyniku postępowania.</w:t>
      </w:r>
    </w:p>
    <w:p w14:paraId="63298E8B" w14:textId="77777777" w:rsidR="000907B8" w:rsidRPr="00E93DE1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Przekazanie Urzędowi Publikacji UE ogłoszenia o wyniku postępowania.</w:t>
      </w:r>
    </w:p>
    <w:p w14:paraId="4C4E5BF0" w14:textId="77777777" w:rsidR="000907B8" w:rsidRPr="00313ED4" w:rsidRDefault="000907B8" w:rsidP="000907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Umieszczenie na stronie www wersji elektronicznej ogłoszenia o wyniku postępowania przekazanego do Urzędowi Publikacji UE - po jej publikacji.</w:t>
      </w:r>
    </w:p>
    <w:p w14:paraId="7529E02C" w14:textId="77777777" w:rsidR="000907B8" w:rsidRPr="00E93DE1" w:rsidRDefault="000907B8" w:rsidP="000907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6289FDF4" w14:textId="77777777" w:rsidR="000907B8" w:rsidRDefault="000907B8" w:rsidP="000907B8">
      <w:pPr>
        <w:spacing w:before="120" w:line="360" w:lineRule="auto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E93DE1">
        <w:rPr>
          <w:rFonts w:ascii="Arial" w:eastAsia="Arial" w:hAnsi="Arial" w:cs="Arial"/>
          <w:sz w:val="22"/>
          <w:szCs w:val="22"/>
        </w:rPr>
        <w:t xml:space="preserve">       2.   Dodatkowe wsparcie w zarządzaniu systemem elektroenergetycznym w całym</w:t>
      </w:r>
    </w:p>
    <w:p w14:paraId="62E07126" w14:textId="77777777" w:rsidR="000907B8" w:rsidRPr="00E93DE1" w:rsidRDefault="000907B8" w:rsidP="000907B8">
      <w:pPr>
        <w:spacing w:before="120" w:line="360" w:lineRule="auto"/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</w:t>
      </w:r>
      <w:r w:rsidRPr="00E93DE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o</w:t>
      </w:r>
      <w:r w:rsidRPr="00E93DE1">
        <w:rPr>
          <w:rFonts w:ascii="Arial" w:eastAsia="Arial" w:hAnsi="Arial" w:cs="Arial"/>
          <w:sz w:val="22"/>
          <w:szCs w:val="22"/>
        </w:rPr>
        <w:t>kresie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93DE1">
        <w:rPr>
          <w:rFonts w:ascii="Arial" w:eastAsia="Arial" w:hAnsi="Arial" w:cs="Arial"/>
          <w:sz w:val="22"/>
          <w:szCs w:val="22"/>
        </w:rPr>
        <w:t xml:space="preserve">obowiązywania zamówienia </w:t>
      </w:r>
      <w:r w:rsidRPr="00E93DE1">
        <w:rPr>
          <w:rFonts w:ascii="Arial" w:eastAsia="Arial" w:hAnsi="Arial" w:cs="Arial"/>
          <w:b/>
          <w:bCs/>
          <w:sz w:val="22"/>
          <w:szCs w:val="22"/>
        </w:rPr>
        <w:t>(Obsługa)</w:t>
      </w:r>
      <w:r w:rsidRPr="00E93DE1">
        <w:rPr>
          <w:rFonts w:ascii="Arial" w:eastAsia="Arial" w:hAnsi="Arial" w:cs="Arial"/>
          <w:sz w:val="22"/>
          <w:szCs w:val="22"/>
        </w:rPr>
        <w:t>, takie jak:</w:t>
      </w:r>
    </w:p>
    <w:p w14:paraId="5761B424" w14:textId="77777777" w:rsidR="000907B8" w:rsidRPr="00E93DE1" w:rsidRDefault="000907B8" w:rsidP="000907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A48B426" w14:textId="77777777" w:rsidR="000907B8" w:rsidRPr="00E93DE1" w:rsidRDefault="000907B8" w:rsidP="00090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Zarządzanie zakupami energii elektrycznej.</w:t>
      </w:r>
    </w:p>
    <w:p w14:paraId="3234054D" w14:textId="77777777" w:rsidR="000907B8" w:rsidRPr="00E93DE1" w:rsidRDefault="000907B8" w:rsidP="00090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Inwentaryzacja punktów poboru energii w zakresie niezbędnym do określenia przedmiotu zamówienia oraz przygotowania profili zużycia energii.</w:t>
      </w:r>
    </w:p>
    <w:p w14:paraId="10BC193E" w14:textId="77777777" w:rsidR="000907B8" w:rsidRPr="00E93DE1" w:rsidRDefault="000907B8" w:rsidP="00090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Wsparcie organizacji zakupu energii elektrycznej - indywidualnie (tzw. wolna ręka) oraz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93DE1">
        <w:rPr>
          <w:rFonts w:ascii="Arial" w:eastAsia="Arial" w:hAnsi="Arial" w:cs="Arial"/>
          <w:color w:val="000000"/>
          <w:sz w:val="22"/>
          <w:szCs w:val="22"/>
        </w:rPr>
        <w:t>w ramach grup zakupowych (w zależności od potrzeb i możliwości Klienta).</w:t>
      </w:r>
    </w:p>
    <w:p w14:paraId="1B2110D4" w14:textId="77777777" w:rsidR="000907B8" w:rsidRPr="00E93DE1" w:rsidRDefault="000907B8" w:rsidP="00090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Koordynacja procesu zmiany sprzedawcy.</w:t>
      </w:r>
    </w:p>
    <w:p w14:paraId="5E8F5C6C" w14:textId="77777777" w:rsidR="000907B8" w:rsidRPr="00E93DE1" w:rsidRDefault="000907B8" w:rsidP="00090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Wsparcie Klienta podczas realizacji umowy zakupu energii elektrycznej.</w:t>
      </w:r>
    </w:p>
    <w:p w14:paraId="3CD9790C" w14:textId="77777777" w:rsidR="000907B8" w:rsidRPr="00E93DE1" w:rsidRDefault="000907B8" w:rsidP="00090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lastRenderedPageBreak/>
        <w:t>Obsługa przyłączania nowych PPE (w odniesieniu do umowy sprzedaży energii elektrycznej, poprzez aneksowanie/ dodanie nowych PPE).</w:t>
      </w:r>
    </w:p>
    <w:p w14:paraId="7E0584B7" w14:textId="77777777" w:rsidR="000907B8" w:rsidRPr="00E93DE1" w:rsidRDefault="000907B8" w:rsidP="00090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Zapewnienie optymalnych warunków cenowych dla nowych PPE, m.in. poprzez włączanie ich do grup zakupowych.</w:t>
      </w:r>
    </w:p>
    <w:p w14:paraId="34C16BFF" w14:textId="77777777" w:rsidR="000907B8" w:rsidRPr="00E93DE1" w:rsidRDefault="000907B8" w:rsidP="00090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Wsparcie w relacjach z dostawcami, w tym przy ewentualnych procesach reklamacyjnych,</w:t>
      </w:r>
    </w:p>
    <w:p w14:paraId="7B58F7DD" w14:textId="77777777" w:rsidR="000907B8" w:rsidRPr="00E93DE1" w:rsidRDefault="000907B8" w:rsidP="00090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 xml:space="preserve">Wstępna analiza kwestii zasadności optymalizacji mocy umownej – dzięki monitorowaniu zużywanej energii na podstawie danych dotyczących na I etapie sprzedawców energii, a na II etapie dystrybutorów energii. </w:t>
      </w:r>
    </w:p>
    <w:p w14:paraId="1F29DE83" w14:textId="77777777" w:rsidR="000907B8" w:rsidRPr="00E93DE1" w:rsidRDefault="000907B8" w:rsidP="00090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Wstępna analiza kwestii zasadności optymalizacji taryfy energetycznej – dzięki możliwości przeanalizowania danych o zużyciu energii w dowolnych okresach czasu,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93DE1">
        <w:rPr>
          <w:rFonts w:ascii="Arial" w:eastAsia="Arial" w:hAnsi="Arial" w:cs="Arial"/>
          <w:color w:val="000000"/>
          <w:sz w:val="22"/>
          <w:szCs w:val="22"/>
        </w:rPr>
        <w:t>a w szczególności w dłuższym horyzoncie czasowym (na przyszłość).</w:t>
      </w:r>
    </w:p>
    <w:p w14:paraId="2449F992" w14:textId="77777777" w:rsidR="000907B8" w:rsidRPr="00E93DE1" w:rsidRDefault="000907B8" w:rsidP="00090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>W przypadku stwierdzenia występowania mocy biernej – wstępna propozycja doboru urządzeń do jej ew. kompensacji.</w:t>
      </w:r>
    </w:p>
    <w:p w14:paraId="44F80F6F" w14:textId="1C661D41" w:rsidR="000907B8" w:rsidRPr="00E93DE1" w:rsidRDefault="000907B8" w:rsidP="00090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93DE1">
        <w:rPr>
          <w:rFonts w:ascii="Arial" w:eastAsia="Arial" w:hAnsi="Arial" w:cs="Arial"/>
          <w:color w:val="000000"/>
          <w:sz w:val="22"/>
          <w:szCs w:val="22"/>
        </w:rPr>
        <w:t xml:space="preserve">Ogólne doradztwo, przygotowywanie wstępnych analiz oraz wstępne rekomendowanie działań w zakresie oświetlenia energooszczędnego, </w:t>
      </w:r>
      <w:proofErr w:type="spellStart"/>
      <w:r w:rsidRPr="00E93DE1">
        <w:rPr>
          <w:rFonts w:ascii="Arial" w:eastAsia="Arial" w:hAnsi="Arial" w:cs="Arial"/>
          <w:color w:val="000000"/>
          <w:sz w:val="22"/>
          <w:szCs w:val="22"/>
        </w:rPr>
        <w:t>fotowolta</w:t>
      </w:r>
      <w:r w:rsidR="00EF3AAF">
        <w:rPr>
          <w:rFonts w:ascii="Arial" w:eastAsia="Arial" w:hAnsi="Arial" w:cs="Arial"/>
          <w:color w:val="000000"/>
          <w:sz w:val="22"/>
          <w:szCs w:val="22"/>
        </w:rPr>
        <w:t>n</w:t>
      </w:r>
      <w:r w:rsidRPr="00E93DE1">
        <w:rPr>
          <w:rFonts w:ascii="Arial" w:eastAsia="Arial" w:hAnsi="Arial" w:cs="Arial"/>
          <w:color w:val="000000"/>
          <w:sz w:val="22"/>
          <w:szCs w:val="22"/>
        </w:rPr>
        <w:t>iki</w:t>
      </w:r>
      <w:proofErr w:type="spellEnd"/>
      <w:r w:rsidRPr="00E93DE1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E93DE1">
        <w:rPr>
          <w:rFonts w:ascii="Arial" w:eastAsia="Arial" w:hAnsi="Arial" w:cs="Arial"/>
          <w:color w:val="000000"/>
          <w:sz w:val="22"/>
          <w:szCs w:val="22"/>
        </w:rPr>
        <w:t>elektromobilności</w:t>
      </w:r>
      <w:proofErr w:type="spellEnd"/>
      <w:r w:rsidRPr="00E93DE1">
        <w:rPr>
          <w:rFonts w:ascii="Arial" w:eastAsia="Arial" w:hAnsi="Arial" w:cs="Arial"/>
          <w:color w:val="000000"/>
          <w:sz w:val="22"/>
          <w:szCs w:val="22"/>
        </w:rPr>
        <w:t>, wstępne rozpoznanie kwestii tzw. białych certyfikatów i innych rozwiązań poprawiających efektywność ekonomiczną systemu Klienta.</w:t>
      </w:r>
    </w:p>
    <w:p w14:paraId="7B74F468" w14:textId="77777777" w:rsidR="000907B8" w:rsidRPr="00E93DE1" w:rsidRDefault="000907B8" w:rsidP="000907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0E424E" w14:textId="77777777" w:rsidR="00C0293A" w:rsidRDefault="00C0293A"/>
    <w:sectPr w:rsidR="00C0293A" w:rsidSect="009B5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uto 1 Regular LF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21C6C"/>
    <w:multiLevelType w:val="multilevel"/>
    <w:tmpl w:val="34505ED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FC35A4B"/>
    <w:multiLevelType w:val="multilevel"/>
    <w:tmpl w:val="8620DAC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5F4EAF"/>
    <w:multiLevelType w:val="multilevel"/>
    <w:tmpl w:val="869692DA"/>
    <w:lvl w:ilvl="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Arial" w:eastAsia="Arial" w:hAnsi="Arial" w:cs="Arial"/>
        <w:b/>
        <w:color w:val="00000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61471C"/>
    <w:multiLevelType w:val="multilevel"/>
    <w:tmpl w:val="7ADCD54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863665687">
    <w:abstractNumId w:val="3"/>
  </w:num>
  <w:num w:numId="2" w16cid:durableId="1661959970">
    <w:abstractNumId w:val="1"/>
  </w:num>
  <w:num w:numId="3" w16cid:durableId="1171676348">
    <w:abstractNumId w:val="0"/>
  </w:num>
  <w:num w:numId="4" w16cid:durableId="455150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B8"/>
    <w:rsid w:val="0002172E"/>
    <w:rsid w:val="000907B8"/>
    <w:rsid w:val="00386C49"/>
    <w:rsid w:val="009B5585"/>
    <w:rsid w:val="00C0293A"/>
    <w:rsid w:val="00E974B3"/>
    <w:rsid w:val="00E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9567"/>
  <w15:chartTrackingRefBased/>
  <w15:docId w15:val="{42634294-E104-4665-85BC-6316B08E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7B8"/>
    <w:pPr>
      <w:spacing w:after="0" w:line="240" w:lineRule="auto"/>
    </w:pPr>
    <w:rPr>
      <w:rFonts w:ascii="Auto 1 Regular LF" w:eastAsia="Auto 1 Regular LF" w:hAnsi="Auto 1 Regular LF" w:cs="Auto 1 Regular LF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704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Sanatorium Poniatowa</dc:creator>
  <cp:keywords/>
  <dc:description/>
  <cp:lastModifiedBy>Sanatorium Poniatowa</cp:lastModifiedBy>
  <cp:revision>4</cp:revision>
  <cp:lastPrinted>2024-03-11T09:11:00Z</cp:lastPrinted>
  <dcterms:created xsi:type="dcterms:W3CDTF">2024-02-27T11:11:00Z</dcterms:created>
  <dcterms:modified xsi:type="dcterms:W3CDTF">2024-03-11T09:11:00Z</dcterms:modified>
</cp:coreProperties>
</file>